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B65884"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2CF2DFE8" w:rsidR="0075280C" w:rsidRPr="00083F1B" w:rsidRDefault="0073404A" w:rsidP="0075280C">
      <w:pPr>
        <w:tabs>
          <w:tab w:val="left" w:pos="426"/>
        </w:tabs>
        <w:spacing w:after="0"/>
        <w:jc w:val="center"/>
        <w:rPr>
          <w:rFonts w:ascii="Tahoma" w:hAnsi="Tahoma" w:cs="Tahoma"/>
          <w:b/>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EndPr/>
        <w:sdtContent>
          <w:r w:rsidR="008522D4">
            <w:rPr>
              <w:rFonts w:ascii="Tahoma" w:hAnsi="Tahoma" w:cs="Tahoma"/>
            </w:rPr>
            <w:t>Pirkimo objektas į dalis neskaidomas</w:t>
          </w:r>
        </w:sdtContent>
      </w:sdt>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B65884" w14:paraId="2E7ACFE8" w14:textId="77777777" w:rsidTr="00083F1B">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886C8F4" w14:textId="3870E24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D3E631B" w14:textId="0C6783CF"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0662390" w14:textId="7A384196"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FD5C55" w14:textId="2E86D475" w:rsidR="00C32A6A" w:rsidRPr="00B65884" w:rsidRDefault="00C32A6A"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141971" w:rsidRPr="00B65884" w14:paraId="0C83E04D"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7843DFD" w14:textId="54AA3EDA"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Projektas</w:t>
            </w:r>
            <w:r w:rsidR="00CF1691">
              <w:rPr>
                <w:rFonts w:ascii="Tahoma" w:hAnsi="Tahoma" w:cs="Tahoma"/>
              </w:rPr>
              <w:t xml:space="preserve"> (jei </w:t>
            </w:r>
            <w:r w:rsidR="00437612">
              <w:rPr>
                <w:rFonts w:ascii="Tahoma" w:hAnsi="Tahoma" w:cs="Tahoma"/>
              </w:rPr>
              <w:t>taikoma</w:t>
            </w:r>
            <w:r w:rsidR="00CF1691">
              <w:rPr>
                <w:rFonts w:ascii="Tahoma" w:hAnsi="Tahoma" w:cs="Tahoma"/>
              </w:rPr>
              <w:t>)</w:t>
            </w:r>
          </w:p>
        </w:tc>
        <w:tc>
          <w:tcPr>
            <w:tcW w:w="5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AD2BF" w14:textId="617D6332" w:rsidR="00141971" w:rsidRPr="00B65884" w:rsidRDefault="008522D4" w:rsidP="00083F1B">
            <w:pPr>
              <w:widowControl w:val="0"/>
              <w:spacing w:before="40" w:after="40" w:line="240" w:lineRule="auto"/>
              <w:contextualSpacing/>
              <w:rPr>
                <w:rFonts w:ascii="Tahoma" w:hAnsi="Tahoma" w:cs="Tahoma"/>
                <w:bCs/>
                <w:highlight w:val="yellow"/>
              </w:rPr>
            </w:pPr>
            <w:r w:rsidRPr="00B65884">
              <w:rPr>
                <w:rFonts w:ascii="Tahoma" w:hAnsi="Tahoma" w:cs="Tahoma"/>
              </w:rPr>
              <w:t>Projektas „</w:t>
            </w:r>
            <w:r w:rsidRPr="00C02742">
              <w:rPr>
                <w:rFonts w:ascii="Tahoma" w:hAnsi="Tahoma" w:cs="Tahoma"/>
              </w:rPr>
              <w:t>Nuotolinių konsultacijų (telemedicinos plėtojimo) paslaugos diegimas ESPBI IS</w:t>
            </w:r>
            <w:r w:rsidRPr="00B65884">
              <w:rPr>
                <w:rFonts w:ascii="Tahoma" w:hAnsi="Tahoma" w:cs="Tahoma"/>
              </w:rPr>
              <w:t>“</w:t>
            </w:r>
          </w:p>
        </w:tc>
      </w:tr>
      <w:tr w:rsidR="005A77BA" w:rsidRPr="00B65884" w14:paraId="2D1C802F"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7635577" w14:textId="786B70C1" w:rsidR="005A77BA" w:rsidRPr="00E44A70" w:rsidRDefault="008522D4" w:rsidP="00083F1B">
            <w:pPr>
              <w:pStyle w:val="ListParagraph"/>
              <w:widowControl w:val="0"/>
              <w:numPr>
                <w:ilvl w:val="1"/>
                <w:numId w:val="13"/>
              </w:numPr>
              <w:suppressAutoHyphens/>
              <w:spacing w:before="40" w:after="40" w:line="240" w:lineRule="auto"/>
              <w:ind w:left="589" w:hanging="589"/>
              <w:rPr>
                <w:rFonts w:ascii="Tahoma" w:hAnsi="Tahoma" w:cs="Tahoma"/>
                <w:color w:val="00B050"/>
              </w:rPr>
            </w:pPr>
            <w:r w:rsidRPr="00785625">
              <w:rPr>
                <w:rFonts w:ascii="Tahoma" w:hAnsi="Tahoma" w:cs="Tahoma"/>
              </w:rPr>
              <w:t>ESPBI IS</w:t>
            </w:r>
          </w:p>
        </w:tc>
        <w:tc>
          <w:tcPr>
            <w:tcW w:w="5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27698" w14:textId="73F357B6" w:rsidR="005A77BA" w:rsidRPr="00E44A70" w:rsidRDefault="008522D4" w:rsidP="00083F1B">
            <w:pPr>
              <w:widowControl w:val="0"/>
              <w:spacing w:before="40" w:after="40" w:line="240" w:lineRule="auto"/>
              <w:contextualSpacing/>
              <w:rPr>
                <w:rFonts w:ascii="Tahoma" w:hAnsi="Tahoma" w:cs="Tahoma"/>
                <w:color w:val="00B050"/>
              </w:rPr>
            </w:pPr>
            <w:r w:rsidRPr="00785625">
              <w:rPr>
                <w:rFonts w:ascii="Tahoma" w:hAnsi="Tahoma" w:cs="Tahoma"/>
              </w:rPr>
              <w:t>Elektroninės sveikatos paslaugų ir bendradarbiavimo infrastruktūros informacinė sistema</w:t>
            </w:r>
          </w:p>
        </w:tc>
      </w:tr>
      <w:tr w:rsidR="00141971" w:rsidRPr="00B65884" w14:paraId="57207053"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A723D55" w14:textId="3810FDE7"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141971" w:rsidRPr="00B65884" w14:paraId="39A3B63A"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83BDB9A" w14:textId="12EAA059"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820BE7" w14:textId="36CC37E1"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commentRangeStart w:id="0"/>
            <w:r w:rsidRPr="00B65884">
              <w:rPr>
                <w:rFonts w:ascii="Tahoma" w:hAnsi="Tahoma" w:cs="Tahoma"/>
              </w:rPr>
              <w:t>Tiekėjas</w:t>
            </w:r>
            <w:r w:rsidR="00B65884" w:rsidRPr="00B65884">
              <w:rPr>
                <w:rFonts w:ascii="Tahoma" w:hAnsi="Tahoma" w:cs="Tahoma"/>
              </w:rPr>
              <w:t>, Diegėjas</w:t>
            </w:r>
            <w:commentRangeEnd w:id="0"/>
            <w:r w:rsidR="008522D4">
              <w:rPr>
                <w:rStyle w:val="CommentReference"/>
              </w:rPr>
              <w:commentReference w:id="0"/>
            </w:r>
            <w:r w:rsidR="000323C5">
              <w:rPr>
                <w:rFonts w:ascii="Tahoma" w:hAnsi="Tahoma" w:cs="Tahoma"/>
              </w:rPr>
              <w:t>, Paslaugų teikėjas</w:t>
            </w:r>
          </w:p>
        </w:tc>
        <w:tc>
          <w:tcPr>
            <w:tcW w:w="5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336755A" w14:textId="06E59C8F" w:rsidR="00FD57FC" w:rsidRPr="00B65884" w:rsidRDefault="00FD57FC" w:rsidP="00083F1B">
            <w:pPr>
              <w:pStyle w:val="ListParagraph"/>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C32A6A" w:rsidRPr="00B65884" w14:paraId="5E1797FD" w14:textId="77777777" w:rsidTr="00083F1B">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66F1223" w14:textId="0C2ABCA0" w:rsidR="00C32A6A" w:rsidRPr="00B65884" w:rsidRDefault="00C32A6A" w:rsidP="00083F1B">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00083F1B">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69E6E06" w14:textId="0DEB2FB5" w:rsidR="00141971" w:rsidRPr="00B65884"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00083F1B">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6F836F7" w14:textId="6853F679" w:rsidR="005F691F" w:rsidRPr="00B65884" w:rsidRDefault="005F691F" w:rsidP="00083F1B">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00083F1B">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D0D33F1" w14:textId="4EC8C1EA" w:rsidR="00DD4AF7" w:rsidRPr="00A40D7E" w:rsidRDefault="00A40D7E" w:rsidP="00A40D7E">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00083F1B">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E49A660" w14:textId="0B630180" w:rsidR="00587F60" w:rsidRPr="00AE1241" w:rsidRDefault="00587F60" w:rsidP="00587F60">
            <w:pPr>
              <w:pStyle w:val="ListParagraph"/>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77777777" w:rsidR="008B781F" w:rsidRDefault="00587F60" w:rsidP="008B781F">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lastRenderedPageBreak/>
              <w:t xml:space="preserve">Tiekėjas </w:t>
            </w:r>
            <w:r w:rsidR="00587F60" w:rsidRPr="008B781F">
              <w:rPr>
                <w:rFonts w:ascii="Tahoma" w:hAnsi="Tahoma" w:cs="Tahoma"/>
              </w:rPr>
              <w:t xml:space="preserve">neturi naudoti trečiųjų šalių komponentų, kurie yra nauji, niekada nenaudoti projektuose, </w:t>
            </w:r>
            <w:proofErr w:type="spellStart"/>
            <w:r w:rsidR="00587F60" w:rsidRPr="008B781F">
              <w:rPr>
                <w:rFonts w:ascii="Tahoma" w:hAnsi="Tahoma" w:cs="Tahoma"/>
              </w:rPr>
              <w:t>Alpha</w:t>
            </w:r>
            <w:proofErr w:type="spellEnd"/>
            <w:r w:rsidR="00587F60" w:rsidRPr="008B781F">
              <w:rPr>
                <w:rFonts w:ascii="Tahoma" w:hAnsi="Tahoma" w:cs="Tahoma"/>
              </w:rPr>
              <w:t xml:space="preserve"> ar Beta testavimo etapuose, reikalauja papildomų licencijų ve</w:t>
            </w:r>
            <w:r w:rsidRPr="008B781F">
              <w:rPr>
                <w:rFonts w:ascii="Tahoma" w:hAnsi="Tahoma" w:cs="Tahoma"/>
              </w:rPr>
              <w:t xml:space="preserve">ikimui (angl. </w:t>
            </w:r>
            <w:proofErr w:type="spellStart"/>
            <w:r w:rsidRPr="008B781F">
              <w:rPr>
                <w:rFonts w:ascii="Tahoma" w:hAnsi="Tahoma" w:cs="Tahoma"/>
              </w:rPr>
              <w:t>run-time</w:t>
            </w:r>
            <w:proofErr w:type="spellEnd"/>
            <w:r w:rsidRPr="008B781F">
              <w:rPr>
                <w:rFonts w:ascii="Tahoma" w:hAnsi="Tahoma" w:cs="Tahoma"/>
              </w:rPr>
              <w:t xml:space="preserve"> </w:t>
            </w:r>
            <w:proofErr w:type="spellStart"/>
            <w:r w:rsidRPr="008B781F">
              <w:rPr>
                <w:rFonts w:ascii="Tahoma" w:hAnsi="Tahoma" w:cs="Tahoma"/>
              </w:rPr>
              <w:t>licence</w:t>
            </w:r>
            <w:proofErr w:type="spellEnd"/>
            <w:r w:rsidRPr="008B781F">
              <w:rPr>
                <w:rFonts w:ascii="Tahoma" w:hAnsi="Tahoma" w:cs="Tahoma"/>
              </w:rPr>
              <w:t>);</w:t>
            </w:r>
          </w:p>
          <w:p w14:paraId="3F03B2B1" w14:textId="4EC43943" w:rsidR="008B781F"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B1901AE" w:rsidR="00587F60" w:rsidRPr="00B65884" w:rsidRDefault="008B781F" w:rsidP="008B781F">
            <w:pPr>
              <w:numPr>
                <w:ilvl w:val="2"/>
                <w:numId w:val="13"/>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w:t>
            </w:r>
            <w:r w:rsidR="00587F60" w:rsidRPr="00085731">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DD3F62">
              <w:rPr>
                <w:rFonts w:ascii="Tahoma" w:hAnsi="Tahoma" w:cs="Tahoma"/>
              </w:rPr>
              <w:t>.</w:t>
            </w:r>
          </w:p>
        </w:tc>
      </w:tr>
      <w:tr w:rsidR="008B781F" w:rsidRPr="00B65884" w14:paraId="19E20581" w14:textId="77777777" w:rsidTr="00083F1B">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6B961DF" w14:textId="7D8B5C67" w:rsidR="008B781F" w:rsidRPr="00B65884" w:rsidRDefault="008B781F" w:rsidP="00AE1241">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lastRenderedPageBreak/>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7777777" w:rsidR="008B781F" w:rsidRPr="00B65884" w:rsidRDefault="008B781F" w:rsidP="00AE1241">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14:paraId="012DCA8E" w14:textId="77777777" w:rsid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00083F1B">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71457DB" w14:textId="3F3865AF" w:rsidR="00B63B65" w:rsidRPr="00B65884" w:rsidRDefault="00B63B65" w:rsidP="004F39F8">
            <w:pPr>
              <w:pStyle w:val="ListParagraph"/>
              <w:numPr>
                <w:ilvl w:val="1"/>
                <w:numId w:val="13"/>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w:t>
            </w:r>
            <w:r w:rsidRPr="00B65884">
              <w:rPr>
                <w:rFonts w:ascii="Tahoma" w:hAnsi="Tahoma" w:cs="Tahoma"/>
              </w:rPr>
              <w:lastRenderedPageBreak/>
              <w:t xml:space="preserve">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00083F1B">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AEBD508" w14:textId="27AAA5FB" w:rsidR="00AE1241" w:rsidRPr="00B65884" w:rsidRDefault="00D63C9C" w:rsidP="00AE1241">
            <w:pPr>
              <w:pStyle w:val="ListParagraph"/>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lastRenderedPageBreak/>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tc>
      </w:tr>
      <w:tr w:rsidR="007D3363" w:rsidRPr="00B65884" w14:paraId="45B9E206" w14:textId="77777777" w:rsidTr="008B781F">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8801BDD" w14:textId="1079794C" w:rsidR="007D3363" w:rsidRPr="00B65884" w:rsidRDefault="007D3363" w:rsidP="00587F60">
            <w:pPr>
              <w:pStyle w:val="ListParagraph"/>
              <w:widowControl w:val="0"/>
              <w:numPr>
                <w:ilvl w:val="0"/>
                <w:numId w:val="13"/>
              </w:numPr>
              <w:spacing w:after="0" w:line="240" w:lineRule="auto"/>
              <w:rPr>
                <w:rFonts w:ascii="Tahoma" w:hAnsi="Tahoma" w:cs="Tahoma"/>
                <w:bCs/>
              </w:rPr>
            </w:pPr>
            <w:r w:rsidRPr="00B65884">
              <w:rPr>
                <w:rFonts w:ascii="Tahoma" w:hAnsi="Tahoma" w:cs="Tahoma"/>
                <w:b/>
              </w:rPr>
              <w:t>PIRKIMO OBJEKTAS</w:t>
            </w:r>
          </w:p>
        </w:tc>
      </w:tr>
      <w:tr w:rsidR="00141971" w:rsidRPr="00B65884" w14:paraId="6DFF067B"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6BFD6D9" w14:textId="0C39EE93" w:rsidR="001F62F1" w:rsidRPr="001F62F1" w:rsidRDefault="007D3363" w:rsidP="00D90C1A">
            <w:pPr>
              <w:pStyle w:val="ListParagraph"/>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sz="4" w:space="0" w:color="000000"/>
              <w:left w:val="single" w:sz="4" w:space="0" w:color="000000"/>
              <w:bottom w:val="single" w:sz="4" w:space="0" w:color="000000"/>
              <w:right w:val="single" w:sz="4" w:space="0" w:color="000000"/>
            </w:tcBorders>
            <w:vAlign w:val="center"/>
          </w:tcPr>
          <w:p w14:paraId="4E0B8665" w14:textId="77777777" w:rsidR="008522D4" w:rsidRDefault="008522D4" w:rsidP="008522D4">
            <w:pPr>
              <w:widowControl w:val="0"/>
              <w:spacing w:before="40" w:after="120" w:line="240" w:lineRule="auto"/>
              <w:ind w:left="39" w:hanging="11"/>
              <w:jc w:val="both"/>
              <w:rPr>
                <w:rFonts w:ascii="Tahoma" w:hAnsi="Tahoma" w:cs="Tahoma"/>
                <w:bCs/>
              </w:rPr>
            </w:pPr>
            <w:r w:rsidRPr="00C02742">
              <w:rPr>
                <w:rFonts w:ascii="Tahoma" w:hAnsi="Tahoma" w:cs="Tahoma"/>
                <w:bCs/>
              </w:rPr>
              <w:t xml:space="preserve">Elektroninės sveikatos paslaugų ir bendradarbiavimo infrastruktūros informacinės sistemos (toliau – ESPBI IS) modernizavimo, </w:t>
            </w:r>
            <w:r w:rsidRPr="008B6444">
              <w:rPr>
                <w:rFonts w:ascii="Tahoma" w:hAnsi="Tahoma" w:cs="Tahoma"/>
                <w:bCs/>
              </w:rPr>
              <w:t xml:space="preserve">sukuriant ir įdiegiant Pacientas-Gydytojas nuotolinių (sinchroninių) konsultacijų funkcionalumus, paslaugos. </w:t>
            </w:r>
            <w:r w:rsidRPr="001F62F1">
              <w:rPr>
                <w:rFonts w:ascii="Tahoma" w:hAnsi="Tahoma" w:cs="Tahoma"/>
                <w:bCs/>
              </w:rPr>
              <w:t xml:space="preserve">(toliau – </w:t>
            </w:r>
            <w:r w:rsidRPr="001F62F1">
              <w:rPr>
                <w:rFonts w:ascii="Tahoma" w:hAnsi="Tahoma" w:cs="Tahoma"/>
                <w:b/>
                <w:bCs/>
              </w:rPr>
              <w:t>Paslaugos</w:t>
            </w:r>
            <w:r w:rsidRPr="001F62F1">
              <w:rPr>
                <w:rFonts w:ascii="Tahoma" w:hAnsi="Tahoma" w:cs="Tahoma"/>
                <w:bCs/>
              </w:rPr>
              <w:t>).</w:t>
            </w:r>
          </w:p>
          <w:p w14:paraId="28A21B53" w14:textId="57300464" w:rsidR="001F62F1" w:rsidRPr="001F62F1" w:rsidRDefault="008522D4" w:rsidP="008522D4">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Pr>
                <w:rFonts w:ascii="Tahoma" w:hAnsi="Tahoma" w:cs="Tahoma"/>
                <w:bCs/>
              </w:rPr>
              <w:t>priede „</w:t>
            </w:r>
            <w:r w:rsidRPr="00B65884">
              <w:rPr>
                <w:rFonts w:ascii="Tahoma" w:hAnsi="Tahoma" w:cs="Tahoma"/>
              </w:rPr>
              <w:t>Reikalavimai pirkimo objektui</w:t>
            </w:r>
            <w:r>
              <w:rPr>
                <w:rFonts w:ascii="Tahoma" w:hAnsi="Tahoma" w:cs="Tahoma"/>
              </w:rPr>
              <w:t xml:space="preserve">“. </w:t>
            </w:r>
          </w:p>
        </w:tc>
      </w:tr>
      <w:tr w:rsidR="00083F1B" w:rsidRPr="00B65884" w14:paraId="18F64DC7"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6A3710" w14:textId="4237067E" w:rsidR="00083F1B" w:rsidRPr="00B65884" w:rsidRDefault="00083F1B" w:rsidP="00D90C1A">
            <w:pPr>
              <w:pStyle w:val="ListParagraph"/>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sz="4" w:space="0" w:color="000000"/>
              <w:left w:val="single" w:sz="4" w:space="0" w:color="000000"/>
              <w:bottom w:val="single" w:sz="4" w:space="0" w:color="000000"/>
              <w:right w:val="single" w:sz="4" w:space="0" w:color="000000"/>
            </w:tcBorders>
            <w:vAlign w:val="center"/>
          </w:tcPr>
          <w:p w14:paraId="0FCF2620" w14:textId="290A3D1F" w:rsidR="00083F1B" w:rsidRPr="00B65884" w:rsidRDefault="0073404A" w:rsidP="00CE28EF">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EndPr/>
              <w:sdtContent>
                <w:r w:rsidR="008522D4">
                  <w:rPr>
                    <w:rFonts w:ascii="Tahoma" w:hAnsi="Tahoma" w:cs="Tahoma"/>
                  </w:rPr>
                  <w:t>Pirkimo objektas neskaidomas į dalis. Neskaidymo priežastys nurodytos 3.3 p.</w:t>
                </w:r>
              </w:sdtContent>
            </w:sdt>
            <w:r w:rsidR="00CE28EF">
              <w:rPr>
                <w:rFonts w:ascii="Tahoma" w:hAnsi="Tahoma" w:cs="Tahoma"/>
                <w:bCs/>
                <w:color w:val="00B050"/>
              </w:rPr>
              <w:t xml:space="preserve"> </w:t>
            </w:r>
          </w:p>
        </w:tc>
      </w:tr>
      <w:tr w:rsidR="008522D4" w:rsidRPr="00B65884" w14:paraId="61D15AEA"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E54AEA" w14:textId="6D53DE93" w:rsidR="008522D4" w:rsidRDefault="008522D4" w:rsidP="008522D4">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 (jei taikoma)</w:t>
            </w:r>
          </w:p>
        </w:tc>
        <w:tc>
          <w:tcPr>
            <w:tcW w:w="5952" w:type="dxa"/>
            <w:tcBorders>
              <w:top w:val="single" w:sz="4" w:space="0" w:color="000000"/>
              <w:left w:val="single" w:sz="4" w:space="0" w:color="000000"/>
              <w:bottom w:val="single" w:sz="4" w:space="0" w:color="000000"/>
              <w:right w:val="single" w:sz="4" w:space="0" w:color="000000"/>
            </w:tcBorders>
            <w:vAlign w:val="center"/>
          </w:tcPr>
          <w:p w14:paraId="4B0025E3" w14:textId="77777777" w:rsidR="008522D4" w:rsidRPr="00F17085" w:rsidRDefault="008522D4" w:rsidP="008522D4">
            <w:pPr>
              <w:widowControl w:val="0"/>
              <w:spacing w:before="40" w:after="40" w:line="240" w:lineRule="auto"/>
              <w:contextualSpacing/>
              <w:jc w:val="both"/>
              <w:rPr>
                <w:rFonts w:ascii="Tahoma" w:hAnsi="Tahoma" w:cs="Tahoma"/>
                <w:bCs/>
              </w:rPr>
            </w:pPr>
            <w:r w:rsidRPr="00F17085">
              <w:rPr>
                <w:rFonts w:ascii="Tahoma" w:hAnsi="Tahoma" w:cs="Tahoma"/>
                <w:bCs/>
              </w:rPr>
              <w:t>Pirkimo objektas negali būti skaidomas į dalis dėl:</w:t>
            </w:r>
          </w:p>
          <w:p w14:paraId="5FBA5A04" w14:textId="77777777" w:rsidR="008522D4" w:rsidRPr="00F17085" w:rsidRDefault="008522D4" w:rsidP="008522D4">
            <w:pPr>
              <w:widowControl w:val="0"/>
              <w:spacing w:before="40" w:after="40" w:line="240" w:lineRule="auto"/>
              <w:contextualSpacing/>
              <w:jc w:val="both"/>
              <w:rPr>
                <w:rFonts w:ascii="Tahoma" w:hAnsi="Tahoma" w:cs="Tahoma"/>
                <w:bCs/>
              </w:rPr>
            </w:pPr>
            <w:r w:rsidRPr="00F17085">
              <w:rPr>
                <w:rFonts w:ascii="Tahoma" w:hAnsi="Tahoma" w:cs="Tahoma"/>
                <w:bCs/>
              </w:rPr>
              <w:t xml:space="preserve">1) </w:t>
            </w:r>
            <w:r w:rsidRPr="00F17085">
              <w:rPr>
                <w:rFonts w:ascii="Tahoma" w:hAnsi="Tahoma" w:cs="Tahoma"/>
                <w:b/>
                <w:bCs/>
              </w:rPr>
              <w:t>techninių priežasčių</w:t>
            </w:r>
            <w:r w:rsidRPr="00F17085">
              <w:rPr>
                <w:rFonts w:ascii="Tahoma" w:hAnsi="Tahoma" w:cs="Tahoma"/>
                <w:bCs/>
              </w:rPr>
              <w:t xml:space="preserve"> – Pirkimo objektas apima vieno tipo paslaugų teikimą, t. y.  ESPBI IS modernizavimą, sukuriant ir įdiegiant Pacientas-Gydytojas nuotolinių (sinchroninių) konsultacijų funkcionalumus, kurie yra glaudžiai susiję su ESPBI IS išvystytais funkcionalumais. Naujų funkcionalumų vystymui ir integravimui pasirenkami sprendimai turi būti tarpusavyje technologiškai suderinti, o Pirkimo objektą skaidant į dalis ir skirtingiems tiekėjams vystant tą pačią IS, vieno tiekėjo naudojami sprendimai gali būti nesuderinami (arba sunkiai suderinami) su kito tiekėjo naudojamais sprendimais;</w:t>
            </w:r>
          </w:p>
          <w:p w14:paraId="0B1C4285" w14:textId="77777777" w:rsidR="008522D4" w:rsidRPr="00F17085" w:rsidRDefault="008522D4" w:rsidP="008522D4">
            <w:pPr>
              <w:widowControl w:val="0"/>
              <w:spacing w:before="40" w:after="40" w:line="240" w:lineRule="auto"/>
              <w:contextualSpacing/>
              <w:jc w:val="both"/>
              <w:rPr>
                <w:rFonts w:ascii="Tahoma" w:hAnsi="Tahoma" w:cs="Tahoma"/>
                <w:bCs/>
              </w:rPr>
            </w:pPr>
            <w:r w:rsidRPr="00F17085">
              <w:rPr>
                <w:rFonts w:ascii="Tahoma" w:hAnsi="Tahoma" w:cs="Tahoma"/>
                <w:bCs/>
              </w:rPr>
              <w:t xml:space="preserve">2) </w:t>
            </w:r>
            <w:r w:rsidRPr="00F17085">
              <w:rPr>
                <w:rFonts w:ascii="Tahoma" w:hAnsi="Tahoma" w:cs="Tahoma"/>
                <w:b/>
                <w:bCs/>
              </w:rPr>
              <w:t>dėl per didelių laiko sąnaudų</w:t>
            </w:r>
            <w:r w:rsidRPr="00F17085">
              <w:rPr>
                <w:rFonts w:ascii="Tahoma" w:hAnsi="Tahoma" w:cs="Tahoma"/>
                <w:bCs/>
              </w:rPr>
              <w:t xml:space="preserve"> – Pirkimo objektą skaidant į dalis ir skirtingiems tiekėjams vystant tą pačią IS, tiekėjai, prieš pradėdami teikti savo paslaugų dalį, turėtų sulaukti kitų tiekėjų paslaugų teikimo rezultatų bei susipažinti su jais, o tai ženkliai padidintų galutinio rezultato pasiekimo terminus bei keltų riziką sklandžiam bei nenutrūkstamam IS darbui. Dviejų ar daugiau tiekėjų koordinavimas lemtų ženkliais didesnes laiko sąnaudas sprendimų ir procesų suderinimui Perkančiajai organizacijai, taip pat galimai turėtų įtakos užduočių atlikimo trukmės padidėjimui, kas galėtų pavėlinti galutinio rezultato pristatymą.</w:t>
            </w:r>
          </w:p>
          <w:p w14:paraId="2677ED25" w14:textId="56308D7B" w:rsidR="008522D4" w:rsidRPr="00B65884" w:rsidRDefault="008522D4" w:rsidP="008522D4">
            <w:pPr>
              <w:widowControl w:val="0"/>
              <w:spacing w:before="40" w:after="40" w:line="240" w:lineRule="auto"/>
              <w:contextualSpacing/>
              <w:jc w:val="both"/>
              <w:rPr>
                <w:rFonts w:ascii="Tahoma" w:hAnsi="Tahoma" w:cs="Tahoma"/>
                <w:bCs/>
                <w:color w:val="00B050"/>
              </w:rPr>
            </w:pPr>
            <w:r w:rsidRPr="00F17085">
              <w:rPr>
                <w:rFonts w:ascii="Tahoma" w:hAnsi="Tahoma" w:cs="Tahoma"/>
                <w:bCs/>
              </w:rPr>
              <w:t xml:space="preserve">3) </w:t>
            </w:r>
            <w:r w:rsidRPr="00F17085">
              <w:rPr>
                <w:rFonts w:ascii="Tahoma" w:hAnsi="Tahoma" w:cs="Tahoma"/>
                <w:b/>
                <w:bCs/>
              </w:rPr>
              <w:t>papildomų kaštų</w:t>
            </w:r>
            <w:r w:rsidRPr="00F17085">
              <w:rPr>
                <w:rFonts w:ascii="Tahoma" w:hAnsi="Tahoma" w:cs="Tahoma"/>
                <w:bCs/>
              </w:rPr>
              <w:t xml:space="preserve"> – skirtingų tiekėjų darbų koordinavimas ir jų atsakomybės ribų nustatymas pareikalautų papildomų administracinių išlaidų. Atsižvelgiant į tai, jog su tiekėju bus atsiskaitoma pagal valandinį įkainį, bet kokios tiekėjui tenkančios papildomos funkcijos, tokios, kaip papildoma analizė, bendradarbiavimas ir/ar teikiamų Paslaugų planavimas bei koordinavimas su kitais tiekėjais padidintų užduočių atlikimo darbo laiką, už kurį Perkančioji organizacija turėtų sumokėti papildomai, pagal valandinį įkainį.</w:t>
            </w:r>
            <w:r w:rsidRPr="00F17085">
              <w:t xml:space="preserve"> </w:t>
            </w:r>
            <w:r w:rsidRPr="00F17085">
              <w:rPr>
                <w:rFonts w:ascii="Tahoma" w:hAnsi="Tahoma" w:cs="Tahoma"/>
                <w:bCs/>
              </w:rPr>
              <w:t xml:space="preserve">Skirtingų tiekėjų supažindinimas su projekto specifika, ESPBI IS architektūra ir vartotojų poreikiais reikštų papildomas sąnaudas. Taip pat kiekvienas tiekėjas turėtų atlikti dalį analizės ar pasirengimo darbų iš naujo, o tai lemtų dvigubą mokėjimą už tuos pačius </w:t>
            </w:r>
            <w:r w:rsidRPr="00F17085">
              <w:rPr>
                <w:rFonts w:ascii="Tahoma" w:hAnsi="Tahoma" w:cs="Tahoma"/>
                <w:bCs/>
              </w:rPr>
              <w:lastRenderedPageBreak/>
              <w:t>procesus.</w:t>
            </w:r>
          </w:p>
        </w:tc>
      </w:tr>
      <w:tr w:rsidR="00107096" w:rsidRPr="00B65884" w14:paraId="526AF321"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8565CA6" w14:textId="20E5329C" w:rsidR="00107096" w:rsidRDefault="00107096" w:rsidP="00107096">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lastRenderedPageBreak/>
              <w:t>Mato vienetas</w:t>
            </w:r>
          </w:p>
        </w:tc>
        <w:tc>
          <w:tcPr>
            <w:tcW w:w="5952" w:type="dxa"/>
            <w:tcBorders>
              <w:top w:val="single" w:sz="4" w:space="0" w:color="000000"/>
              <w:left w:val="single" w:sz="4" w:space="0" w:color="000000"/>
              <w:bottom w:val="single" w:sz="4" w:space="0" w:color="000000"/>
              <w:right w:val="single" w:sz="4" w:space="0" w:color="000000"/>
            </w:tcBorders>
            <w:vAlign w:val="center"/>
          </w:tcPr>
          <w:p w14:paraId="283FA9CF" w14:textId="51EFBD25" w:rsidR="00107096" w:rsidRDefault="0073404A" w:rsidP="00107096">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8522D4">
                  <w:rPr>
                    <w:rFonts w:ascii="Tahoma" w:hAnsi="Tahoma" w:cs="Tahoma"/>
                  </w:rPr>
                  <w:t>Komplektas</w:t>
                </w:r>
              </w:sdtContent>
            </w:sdt>
            <w:r w:rsidR="00107096">
              <w:rPr>
                <w:rFonts w:ascii="Tahoma" w:hAnsi="Tahoma" w:cs="Tahoma"/>
              </w:rPr>
              <w:t xml:space="preserve"> </w:t>
            </w:r>
          </w:p>
          <w:p w14:paraId="2F54E4CA" w14:textId="01917CF4" w:rsidR="00107096" w:rsidRDefault="0073404A" w:rsidP="00107096">
            <w:pPr>
              <w:widowControl w:val="0"/>
              <w:spacing w:before="40" w:after="40" w:line="240" w:lineRule="auto"/>
              <w:contextualSpacing/>
              <w:rPr>
                <w:rFonts w:ascii="Tahoma" w:hAnsi="Tahoma" w:cs="Tahoma"/>
              </w:rPr>
            </w:pPr>
            <w:sdt>
              <w:sdtPr>
                <w:rPr>
                  <w:rFonts w:ascii="Tahoma" w:hAnsi="Tahoma" w:cs="Tahoma"/>
                </w:rPr>
                <w:alias w:val="Pasirinkite"/>
                <w:tag w:val="Pasirinkite"/>
                <w:id w:val="-899739154"/>
                <w:placeholder>
                  <w:docPart w:val="06093E49641447A99CF651F4516D73A7"/>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8522D4">
                  <w:rPr>
                    <w:rFonts w:ascii="Tahoma" w:hAnsi="Tahoma" w:cs="Tahoma"/>
                  </w:rPr>
                  <w:t>Valanda</w:t>
                </w:r>
              </w:sdtContent>
            </w:sdt>
          </w:p>
          <w:p w14:paraId="042D2181" w14:textId="5C548929" w:rsidR="00107096" w:rsidRPr="00107096" w:rsidRDefault="00107096" w:rsidP="00107096">
            <w:pPr>
              <w:widowControl w:val="0"/>
              <w:spacing w:before="40" w:after="40" w:line="240" w:lineRule="auto"/>
              <w:contextualSpacing/>
              <w:rPr>
                <w:rFonts w:ascii="Tahoma" w:hAnsi="Tahoma" w:cs="Tahoma"/>
              </w:rPr>
            </w:pPr>
          </w:p>
        </w:tc>
      </w:tr>
      <w:tr w:rsidR="00F139EC" w:rsidRPr="00B65884" w14:paraId="46A41893"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D3B86D0" w14:textId="77777777" w:rsidR="00F139EC" w:rsidRDefault="00F139EC" w:rsidP="00107096">
            <w:pPr>
              <w:pStyle w:val="ListParagraph"/>
              <w:widowControl w:val="0"/>
              <w:numPr>
                <w:ilvl w:val="1"/>
                <w:numId w:val="13"/>
              </w:numPr>
              <w:suppressAutoHyphens/>
              <w:spacing w:before="40" w:after="40" w:line="240" w:lineRule="auto"/>
              <w:ind w:left="476" w:hanging="476"/>
              <w:jc w:val="both"/>
              <w:rPr>
                <w:rFonts w:ascii="Tahoma" w:hAnsi="Tahoma" w:cs="Tahoma"/>
              </w:rPr>
            </w:pPr>
          </w:p>
        </w:tc>
        <w:tc>
          <w:tcPr>
            <w:tcW w:w="5952" w:type="dxa"/>
            <w:tcBorders>
              <w:top w:val="single" w:sz="4" w:space="0" w:color="000000"/>
              <w:left w:val="single" w:sz="4" w:space="0" w:color="000000"/>
              <w:bottom w:val="single" w:sz="4" w:space="0" w:color="000000"/>
              <w:right w:val="single" w:sz="4" w:space="0" w:color="000000"/>
            </w:tcBorders>
            <w:vAlign w:val="center"/>
          </w:tcPr>
          <w:p w14:paraId="6FAFCEF9" w14:textId="77777777" w:rsidR="00F139EC" w:rsidRDefault="00F139EC" w:rsidP="00107096">
            <w:pPr>
              <w:widowControl w:val="0"/>
              <w:spacing w:before="40" w:after="40" w:line="240" w:lineRule="auto"/>
              <w:ind w:left="476" w:hanging="476"/>
              <w:contextualSpacing/>
              <w:rPr>
                <w:rFonts w:ascii="Tahoma" w:hAnsi="Tahoma" w:cs="Tahoma"/>
              </w:rPr>
            </w:pPr>
          </w:p>
        </w:tc>
      </w:tr>
      <w:tr w:rsidR="008522D4" w:rsidRPr="00B65884" w14:paraId="59AC65E0"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5E67B1F" w14:textId="1B7C1996" w:rsidR="008522D4" w:rsidRDefault="008522D4" w:rsidP="008522D4">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Paslaugų kiekis (apimtis)</w:t>
            </w:r>
          </w:p>
        </w:tc>
        <w:tc>
          <w:tcPr>
            <w:tcW w:w="5952" w:type="dxa"/>
            <w:tcBorders>
              <w:top w:val="single" w:sz="4" w:space="0" w:color="000000"/>
              <w:left w:val="single" w:sz="4" w:space="0" w:color="000000"/>
              <w:bottom w:val="single" w:sz="4" w:space="0" w:color="000000"/>
              <w:right w:val="single" w:sz="4" w:space="0" w:color="000000"/>
            </w:tcBorders>
            <w:vAlign w:val="center"/>
          </w:tcPr>
          <w:p w14:paraId="6F2C9AC5" w14:textId="77777777" w:rsidR="008522D4" w:rsidRPr="004F3D2D" w:rsidRDefault="008522D4" w:rsidP="008522D4">
            <w:pPr>
              <w:widowControl w:val="0"/>
              <w:spacing w:before="40" w:after="40" w:line="240" w:lineRule="auto"/>
              <w:ind w:left="476" w:hanging="476"/>
              <w:contextualSpacing/>
              <w:rPr>
                <w:rFonts w:ascii="Tahoma" w:hAnsi="Tahoma" w:cs="Tahoma"/>
                <w:bCs/>
              </w:rPr>
            </w:pPr>
            <w:r w:rsidRPr="004F3D2D">
              <w:rPr>
                <w:rFonts w:ascii="Tahoma" w:hAnsi="Tahoma" w:cs="Tahoma"/>
                <w:bCs/>
              </w:rPr>
              <w:t>1 komplektas</w:t>
            </w:r>
          </w:p>
          <w:p w14:paraId="360E324C" w14:textId="1D3A6B42" w:rsidR="008522D4" w:rsidRPr="00B65884" w:rsidRDefault="008522D4" w:rsidP="008522D4">
            <w:pPr>
              <w:widowControl w:val="0"/>
              <w:spacing w:before="40" w:after="40" w:line="240" w:lineRule="auto"/>
              <w:ind w:left="476" w:hanging="476"/>
              <w:contextualSpacing/>
              <w:rPr>
                <w:rFonts w:ascii="Tahoma" w:hAnsi="Tahoma" w:cs="Tahoma"/>
                <w:bCs/>
              </w:rPr>
            </w:pPr>
            <w:r>
              <w:rPr>
                <w:rFonts w:ascii="Tahoma" w:hAnsi="Tahoma" w:cs="Tahoma"/>
                <w:bCs/>
              </w:rPr>
              <w:t xml:space="preserve">Iki </w:t>
            </w:r>
            <w:r w:rsidRPr="004F3D2D">
              <w:rPr>
                <w:rFonts w:ascii="Tahoma" w:hAnsi="Tahoma" w:cs="Tahoma"/>
                <w:bCs/>
              </w:rPr>
              <w:t>1000 valandų (papildomų paslaugų užsakymai)</w:t>
            </w:r>
          </w:p>
        </w:tc>
      </w:tr>
      <w:tr w:rsidR="008522D4" w:rsidRPr="00B65884" w14:paraId="4DD09D72"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73E43F2" w14:textId="031D9D1B" w:rsidR="008522D4" w:rsidRDefault="008522D4" w:rsidP="008522D4">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t>Nurodytas Paslaugų kiekis (apimtis) yra</w:t>
            </w:r>
          </w:p>
        </w:tc>
        <w:tc>
          <w:tcPr>
            <w:tcW w:w="5952" w:type="dxa"/>
            <w:tcBorders>
              <w:top w:val="single" w:sz="4" w:space="0" w:color="000000"/>
              <w:left w:val="single" w:sz="4" w:space="0" w:color="000000"/>
              <w:bottom w:val="single" w:sz="4" w:space="0" w:color="000000"/>
              <w:right w:val="single" w:sz="4" w:space="0" w:color="000000"/>
            </w:tcBorders>
            <w:vAlign w:val="center"/>
          </w:tcPr>
          <w:p w14:paraId="0798802B" w14:textId="3E30BD16" w:rsidR="008522D4" w:rsidRDefault="0073404A" w:rsidP="008522D4">
            <w:pPr>
              <w:widowControl w:val="0"/>
              <w:spacing w:before="40" w:after="40" w:line="240" w:lineRule="auto"/>
              <w:ind w:left="476" w:hanging="476"/>
              <w:contextualSpacing/>
              <w:rPr>
                <w:rFonts w:ascii="Tahoma" w:hAnsi="Tahoma" w:cs="Tahoma"/>
                <w:bCs/>
              </w:rPr>
            </w:pPr>
            <w:sdt>
              <w:sdtPr>
                <w:rPr>
                  <w:rFonts w:ascii="Tahoma" w:hAnsi="Tahoma" w:cs="Tahoma"/>
                </w:rPr>
                <w:alias w:val="Pasirinkite"/>
                <w:tag w:val="Pasirinkite"/>
                <w:id w:val="-1545359702"/>
                <w:placeholder>
                  <w:docPart w:val="2F4DA4752872437EBE50F286E2475880"/>
                </w:placeholder>
                <w:dropDownList>
                  <w:listItem w:displayText="Pasirinkite" w:value="Pasirinkite"/>
                  <w:listItem w:displayText="Tikslus" w:value="Tikslus"/>
                  <w:listItem w:displayText="Preliminarus" w:value="Preliminarus"/>
                  <w:listItem w:displayText="Maksimalus" w:value="Maksimalus"/>
                </w:dropDownList>
              </w:sdtPr>
              <w:sdtEndPr/>
              <w:sdtContent>
                <w:r w:rsidR="008522D4">
                  <w:rPr>
                    <w:rFonts w:ascii="Tahoma" w:hAnsi="Tahoma" w:cs="Tahoma"/>
                  </w:rPr>
                  <w:t>Maksimalus</w:t>
                </w:r>
              </w:sdtContent>
            </w:sdt>
          </w:p>
          <w:p w14:paraId="5AC189CE" w14:textId="2502B955" w:rsidR="008522D4" w:rsidRPr="00B65884" w:rsidRDefault="0073404A" w:rsidP="008522D4">
            <w:pPr>
              <w:widowControl w:val="0"/>
              <w:spacing w:before="40" w:after="40" w:line="240" w:lineRule="auto"/>
              <w:contextualSpacing/>
              <w:rPr>
                <w:rFonts w:ascii="Tahoma" w:hAnsi="Tahoma" w:cs="Tahoma"/>
                <w:bCs/>
              </w:rPr>
            </w:pPr>
            <w:sdt>
              <w:sdtPr>
                <w:rPr>
                  <w:rFonts w:ascii="Tahoma" w:hAnsi="Tahoma" w:cs="Tahoma"/>
                </w:rPr>
                <w:alias w:val="Pasirinkite"/>
                <w:tag w:val="Pasirinkite"/>
                <w:id w:val="67081724"/>
                <w:placeholder>
                  <w:docPart w:val="518B950E560A4D339EE343D22D601A4C"/>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EndPr/>
              <w:sdtContent>
                <w:r w:rsidR="008522D4">
                  <w:rPr>
                    <w:rFonts w:ascii="Tahoma" w:hAnsi="Tahoma" w:cs="Tahoma"/>
                  </w:rPr>
                  <w:t>Paslaugos bus perkamos pagal poreikį, neviršijant maksimalaus nurodyto kiekio</w:t>
                </w:r>
              </w:sdtContent>
            </w:sdt>
          </w:p>
        </w:tc>
      </w:tr>
      <w:tr w:rsidR="008522D4" w:rsidRPr="00B65884" w14:paraId="5AE89A78"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87F65B0" w14:textId="55C5FD3F" w:rsidR="008522D4" w:rsidRPr="00B65884" w:rsidRDefault="008522D4" w:rsidP="008522D4">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 (apimtis), kurį įsipareigoja nupirkti Perkančioji organizacija Sutarties vykdymo metu (jeigu taikoma)</w:t>
            </w:r>
          </w:p>
        </w:tc>
        <w:tc>
          <w:tcPr>
            <w:tcW w:w="5952" w:type="dxa"/>
            <w:tcBorders>
              <w:top w:val="single" w:sz="4" w:space="0" w:color="000000"/>
              <w:left w:val="single" w:sz="4" w:space="0" w:color="000000"/>
              <w:bottom w:val="single" w:sz="4" w:space="0" w:color="000000"/>
              <w:right w:val="single" w:sz="4" w:space="0" w:color="000000"/>
            </w:tcBorders>
            <w:vAlign w:val="center"/>
          </w:tcPr>
          <w:p w14:paraId="1A6CCC5C" w14:textId="5B5AAC4D" w:rsidR="008522D4" w:rsidRPr="00B65884" w:rsidRDefault="008522D4" w:rsidP="008522D4">
            <w:pPr>
              <w:widowControl w:val="0"/>
              <w:spacing w:before="40" w:after="40" w:line="240" w:lineRule="auto"/>
              <w:contextualSpacing/>
              <w:jc w:val="both"/>
              <w:rPr>
                <w:rFonts w:ascii="Tahoma" w:hAnsi="Tahoma" w:cs="Tahoma"/>
              </w:rPr>
            </w:pPr>
            <w:r w:rsidRPr="00245D8D">
              <w:rPr>
                <w:rFonts w:ascii="Tahoma" w:hAnsi="Tahoma" w:cs="Tahoma"/>
                <w:bCs/>
              </w:rPr>
              <w:t>1 komplektas</w:t>
            </w:r>
          </w:p>
        </w:tc>
      </w:tr>
      <w:tr w:rsidR="008522D4" w:rsidRPr="00875EE9" w14:paraId="6779EC94"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FFB932" w14:textId="100D1195" w:rsidR="008522D4" w:rsidRDefault="008522D4" w:rsidP="008522D4">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tcBorders>
              <w:top w:val="single" w:sz="4" w:space="0" w:color="000000"/>
              <w:left w:val="single" w:sz="4" w:space="0" w:color="000000"/>
              <w:bottom w:val="single" w:sz="4" w:space="0" w:color="000000"/>
              <w:right w:val="single" w:sz="4" w:space="0" w:color="000000"/>
            </w:tcBorders>
            <w:vAlign w:val="center"/>
          </w:tcPr>
          <w:sdt>
            <w:sdtPr>
              <w:rPr>
                <w:rFonts w:ascii="Tahoma" w:eastAsia="Times New Roman" w:hAnsi="Tahoma" w:cs="Tahoma"/>
                <w:color w:val="000000" w:themeColor="text1"/>
                <w:lang w:eastAsia="lt-LT"/>
              </w:rPr>
              <w:alias w:val="Pasirinkti"/>
              <w:tag w:val="Pasirinkti"/>
              <w:id w:val="-1026323776"/>
              <w:placeholder>
                <w:docPart w:val="1B228C9709344D7782398F92331EC633"/>
              </w:placeholder>
              <w:comboBox>
                <w:listItem w:displayText="Pasirinkti" w:value="Pasirinkti"/>
                <w:listItem w:displayText="Netaikoma" w:value="Netaikoma"/>
                <w:listItem w:displayText="Taikoma, žemiau nurodytomis sąlygomis:" w:value="Taikoma, žemiau nurodytomis sąlygomis:"/>
              </w:comboBox>
            </w:sdtPr>
            <w:sdtEndPr/>
            <w:sdtContent>
              <w:p w14:paraId="25707D0C" w14:textId="0C197ED1" w:rsidR="008522D4" w:rsidRPr="008522D4" w:rsidRDefault="008522D4" w:rsidP="008522D4">
                <w:pPr>
                  <w:widowControl w:val="0"/>
                  <w:spacing w:before="40" w:after="120" w:line="240" w:lineRule="auto"/>
                  <w:jc w:val="both"/>
                  <w:rPr>
                    <w:rFonts w:ascii="Tahoma" w:eastAsia="Times New Roman" w:hAnsi="Tahoma" w:cs="Tahoma"/>
                    <w:color w:val="000000" w:themeColor="text1"/>
                    <w:lang w:eastAsia="lt-LT"/>
                  </w:rPr>
                </w:pPr>
                <w:r w:rsidRPr="008522D4">
                  <w:rPr>
                    <w:rFonts w:ascii="Tahoma" w:eastAsia="Times New Roman" w:hAnsi="Tahoma" w:cs="Tahoma"/>
                    <w:color w:val="000000" w:themeColor="text1"/>
                    <w:lang w:eastAsia="lt-LT"/>
                  </w:rPr>
                  <w:t>Netaikoma</w:t>
                </w:r>
              </w:p>
            </w:sdtContent>
          </w:sdt>
        </w:tc>
      </w:tr>
      <w:tr w:rsidR="008522D4" w:rsidRPr="00B65884" w14:paraId="407689BC"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B66B863" w14:textId="1E8EC3A5" w:rsidR="008522D4" w:rsidRPr="00B65884" w:rsidRDefault="008522D4" w:rsidP="008522D4">
            <w:pPr>
              <w:pStyle w:val="ListParagraph"/>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sz="4" w:space="0" w:color="000000"/>
              <w:left w:val="single" w:sz="4" w:space="0" w:color="000000"/>
              <w:bottom w:val="single" w:sz="4" w:space="0" w:color="000000"/>
              <w:right w:val="single" w:sz="4" w:space="0" w:color="000000"/>
            </w:tcBorders>
            <w:vAlign w:val="center"/>
          </w:tcPr>
          <w:p w14:paraId="5BA00F80" w14:textId="0C635ED4" w:rsidR="008522D4" w:rsidRDefault="008522D4" w:rsidP="008522D4">
            <w:pPr>
              <w:widowControl w:val="0"/>
              <w:spacing w:before="40" w:after="120" w:line="240" w:lineRule="auto"/>
              <w:jc w:val="both"/>
              <w:rPr>
                <w:rFonts w:ascii="Tahoma" w:hAnsi="Tahoma" w:cs="Tahoma"/>
              </w:rPr>
            </w:pPr>
            <w:r w:rsidRPr="00AF7216">
              <w:rPr>
                <w:rFonts w:ascii="Tahoma" w:hAnsi="Tahoma" w:cs="Tahoma"/>
              </w:rPr>
              <w:t>Paslaugos teikiamos nuotoliniu būdu</w:t>
            </w:r>
            <w:r>
              <w:rPr>
                <w:rFonts w:ascii="Tahoma" w:hAnsi="Tahoma" w:cs="Tahoma"/>
              </w:rPr>
              <w:t>, arba, e</w:t>
            </w:r>
            <w:r w:rsidRPr="00AF7216">
              <w:rPr>
                <w:rFonts w:ascii="Tahoma" w:hAnsi="Tahoma" w:cs="Tahoma"/>
              </w:rPr>
              <w:t>sant poreikiui</w:t>
            </w:r>
            <w:r>
              <w:rPr>
                <w:rFonts w:ascii="Tahoma" w:hAnsi="Tahoma" w:cs="Tahoma"/>
              </w:rPr>
              <w:t>, P</w:t>
            </w:r>
            <w:r w:rsidRPr="00AF7216">
              <w:rPr>
                <w:rFonts w:ascii="Tahoma" w:hAnsi="Tahoma" w:cs="Tahoma"/>
              </w:rPr>
              <w:t>erkančios organizacijos padalinyje</w:t>
            </w:r>
            <w:r>
              <w:rPr>
                <w:rFonts w:ascii="Tahoma" w:hAnsi="Tahoma" w:cs="Tahoma"/>
              </w:rPr>
              <w:t xml:space="preserve">, esančiame </w:t>
            </w:r>
            <w:sdt>
              <w:sdtPr>
                <w:rPr>
                  <w:rFonts w:ascii="Tahoma" w:hAnsi="Tahoma" w:cs="Tahoma"/>
                </w:rPr>
                <w:alias w:val="Pasirinkite"/>
                <w:tag w:val="Pasirinkite"/>
                <w:id w:val="-624699804"/>
                <w:placeholder>
                  <w:docPart w:val="C408EB24F96647D1ACB686148AA67D33"/>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EndPr/>
              <w:sdtContent>
                <w:r>
                  <w:rPr>
                    <w:rFonts w:ascii="Tahoma" w:hAnsi="Tahoma" w:cs="Tahoma"/>
                  </w:rPr>
                  <w:t xml:space="preserve">Studentų g. 39, Vilniuje. </w:t>
                </w:r>
              </w:sdtContent>
            </w:sdt>
          </w:p>
          <w:p w14:paraId="1EBC7F90" w14:textId="70869D59" w:rsidR="008522D4" w:rsidRPr="00416FE2" w:rsidRDefault="008522D4" w:rsidP="008522D4">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8522D4" w:rsidRPr="00B65884" w14:paraId="56749A39"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617B09" w14:textId="6484C12C" w:rsidR="008522D4" w:rsidRPr="004C58ED" w:rsidRDefault="008522D4" w:rsidP="008522D4">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sz="4" w:space="0" w:color="000000"/>
              <w:left w:val="single" w:sz="4" w:space="0" w:color="000000"/>
              <w:bottom w:val="single" w:sz="4" w:space="0" w:color="000000"/>
              <w:right w:val="single" w:sz="4" w:space="0" w:color="000000"/>
            </w:tcBorders>
            <w:vAlign w:val="center"/>
          </w:tcPr>
          <w:p w14:paraId="754B1B31" w14:textId="7BE06EB7" w:rsidR="00785625" w:rsidRDefault="00785625" w:rsidP="008522D4">
            <w:pPr>
              <w:widowControl w:val="0"/>
              <w:spacing w:before="40" w:after="40" w:line="240" w:lineRule="auto"/>
              <w:contextualSpacing/>
              <w:jc w:val="both"/>
              <w:rPr>
                <w:rFonts w:ascii="Tahoma" w:hAnsi="Tahoma" w:cs="Tahoma"/>
              </w:rPr>
            </w:pPr>
            <w:r>
              <w:rPr>
                <w:rFonts w:ascii="Tahoma" w:hAnsi="Tahoma" w:cs="Tahoma"/>
              </w:rPr>
              <w:t>3.10.1</w:t>
            </w:r>
            <w:r w:rsidR="00BF0DC5">
              <w:rPr>
                <w:rFonts w:ascii="Tahoma" w:hAnsi="Tahoma" w:cs="Tahoma"/>
              </w:rPr>
              <w:t>.</w:t>
            </w:r>
            <w:r>
              <w:rPr>
                <w:rFonts w:ascii="Tahoma" w:hAnsi="Tahoma" w:cs="Tahoma"/>
              </w:rPr>
              <w:t xml:space="preserve"> </w:t>
            </w:r>
            <w:r w:rsidRPr="00AA3C24">
              <w:rPr>
                <w:rFonts w:ascii="Tahoma" w:hAnsi="Tahoma" w:cs="Tahoma"/>
              </w:rPr>
              <w:t xml:space="preserve">Paslaugos turi būti suteiktos ne vėliau kaip per </w:t>
            </w:r>
            <w:r>
              <w:rPr>
                <w:rFonts w:ascii="Tahoma" w:hAnsi="Tahoma" w:cs="Tahoma"/>
              </w:rPr>
              <w:t>8</w:t>
            </w:r>
            <w:r w:rsidRPr="00AA3C24">
              <w:rPr>
                <w:rFonts w:ascii="Tahoma" w:hAnsi="Tahoma" w:cs="Tahoma"/>
              </w:rPr>
              <w:t xml:space="preserve"> mėn. nuo Sutarties įsigaliojimo dienos.</w:t>
            </w:r>
            <w:r>
              <w:rPr>
                <w:rFonts w:ascii="Tahoma" w:hAnsi="Tahoma" w:cs="Tahoma"/>
              </w:rPr>
              <w:t xml:space="preserve"> </w:t>
            </w:r>
          </w:p>
          <w:p w14:paraId="60B9E434" w14:textId="452AEC03" w:rsidR="00785625" w:rsidRPr="003D5AD7" w:rsidRDefault="00785625" w:rsidP="008522D4">
            <w:pPr>
              <w:widowControl w:val="0"/>
              <w:spacing w:before="40" w:after="40" w:line="240" w:lineRule="auto"/>
              <w:contextualSpacing/>
              <w:jc w:val="both"/>
              <w:rPr>
                <w:rFonts w:ascii="Tahoma" w:hAnsi="Tahoma" w:cs="Tahoma"/>
              </w:rPr>
            </w:pPr>
            <w:r>
              <w:rPr>
                <w:rFonts w:ascii="Tahoma" w:hAnsi="Tahoma" w:cs="Tahoma"/>
              </w:rPr>
              <w:t>3.10.2</w:t>
            </w:r>
            <w:r w:rsidR="00BF0DC5">
              <w:rPr>
                <w:rFonts w:ascii="Tahoma" w:hAnsi="Tahoma" w:cs="Tahoma"/>
              </w:rPr>
              <w:t>.</w:t>
            </w:r>
            <w:r>
              <w:rPr>
                <w:rFonts w:ascii="Tahoma" w:hAnsi="Tahoma" w:cs="Tahoma"/>
              </w:rPr>
              <w:t xml:space="preserve"> </w:t>
            </w:r>
            <w:r w:rsidRPr="00AA3C24">
              <w:rPr>
                <w:rFonts w:ascii="Tahoma" w:hAnsi="Tahoma" w:cs="Tahoma"/>
              </w:rPr>
              <w:t xml:space="preserve">Papildomų paslaugų užsakymai gali būti teikiami ir turi būti įvykdyti ne vėliau, kaip per </w:t>
            </w:r>
            <w:r>
              <w:rPr>
                <w:rFonts w:ascii="Tahoma" w:hAnsi="Tahoma" w:cs="Tahoma"/>
              </w:rPr>
              <w:t>8</w:t>
            </w:r>
            <w:r w:rsidRPr="00AA3C24">
              <w:rPr>
                <w:rFonts w:ascii="Tahoma" w:hAnsi="Tahoma" w:cs="Tahoma"/>
              </w:rPr>
              <w:t xml:space="preserve"> mėn. nuo Sutarties įsigaliojimo dienos.</w:t>
            </w:r>
          </w:p>
        </w:tc>
      </w:tr>
      <w:tr w:rsidR="008522D4" w:rsidRPr="00B65884" w14:paraId="1F0D65D7"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CECAFD" w14:textId="0DEB8DA7" w:rsidR="008522D4" w:rsidRDefault="008522D4" w:rsidP="008522D4">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t>Paslaugų teikimo termino pratęsimas ir sąlygos</w:t>
            </w:r>
          </w:p>
        </w:tc>
        <w:tc>
          <w:tcPr>
            <w:tcW w:w="5952" w:type="dxa"/>
            <w:tcBorders>
              <w:top w:val="single" w:sz="4" w:space="0" w:color="000000"/>
              <w:left w:val="single" w:sz="4" w:space="0" w:color="000000"/>
              <w:bottom w:val="single" w:sz="4" w:space="0" w:color="000000"/>
              <w:right w:val="single" w:sz="4" w:space="0" w:color="000000"/>
            </w:tcBorders>
            <w:vAlign w:val="center"/>
          </w:tcPr>
          <w:p w14:paraId="4240FA83" w14:textId="00262239" w:rsidR="00800279" w:rsidRPr="00800279" w:rsidRDefault="00FB3842" w:rsidP="00800279">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3</w:t>
            </w:r>
            <w:r w:rsidR="00016EA9">
              <w:rPr>
                <w:rFonts w:ascii="Tahoma" w:eastAsia="Arial Unicode MS" w:hAnsi="Tahoma" w:cs="Tahoma"/>
                <w:bdr w:val="nil"/>
                <w:lang w:eastAsia="lt-LT"/>
              </w:rPr>
              <w:t>.11.1</w:t>
            </w:r>
            <w:r w:rsidR="000F1DE1">
              <w:rPr>
                <w:rFonts w:ascii="Tahoma" w:eastAsia="Arial Unicode MS" w:hAnsi="Tahoma" w:cs="Tahoma"/>
                <w:bdr w:val="nil"/>
                <w:lang w:eastAsia="lt-LT"/>
              </w:rPr>
              <w:t>.</w:t>
            </w:r>
            <w:r w:rsidR="00784736">
              <w:rPr>
                <w:rFonts w:ascii="Tahoma" w:eastAsia="Arial Unicode MS" w:hAnsi="Tahoma" w:cs="Tahoma"/>
                <w:bdr w:val="nil"/>
                <w:lang w:eastAsia="lt-LT"/>
              </w:rPr>
              <w:t xml:space="preserve"> 3.10.1 p. </w:t>
            </w:r>
            <w:r w:rsidR="00800279">
              <w:rPr>
                <w:rFonts w:ascii="Tahoma" w:eastAsia="Arial Unicode MS" w:hAnsi="Tahoma" w:cs="Tahoma"/>
                <w:bdr w:val="nil"/>
                <w:lang w:eastAsia="lt-LT"/>
              </w:rPr>
              <w:t>N</w:t>
            </w:r>
            <w:r w:rsidR="00800279" w:rsidRPr="00800279">
              <w:rPr>
                <w:rFonts w:ascii="Tahoma" w:eastAsia="Arial Unicode MS" w:hAnsi="Tahoma" w:cs="Tahoma"/>
                <w:bdr w:val="nil"/>
                <w:lang w:eastAsia="lt-LT"/>
              </w:rPr>
              <w:t xml:space="preserve">urodytas Paslaugų suteikimo terminas gali būti pratęstas ne ilgesniems kaip 6 mėn. laikotarpiams, esant žemiau nurodytoms aplinkybėms, tačiau bendras Paslaugų suteikimo terminas (įskaitant pratęsimus) negali būti ilgesnis, kaip </w:t>
            </w:r>
            <w:r w:rsidR="00800279">
              <w:rPr>
                <w:rFonts w:ascii="Tahoma" w:eastAsia="Arial Unicode MS" w:hAnsi="Tahoma" w:cs="Tahoma"/>
                <w:bdr w:val="nil"/>
                <w:lang w:eastAsia="lt-LT"/>
              </w:rPr>
              <w:t>14</w:t>
            </w:r>
            <w:r w:rsidR="00800279" w:rsidRPr="00800279">
              <w:rPr>
                <w:rFonts w:ascii="Tahoma" w:eastAsia="Arial Unicode MS" w:hAnsi="Tahoma" w:cs="Tahoma"/>
                <w:bdr w:val="nil"/>
                <w:lang w:eastAsia="lt-LT"/>
              </w:rPr>
              <w:t xml:space="preserve"> mėn.:</w:t>
            </w:r>
          </w:p>
          <w:p w14:paraId="51D73CF2" w14:textId="1AB3CB73" w:rsidR="00800279" w:rsidRPr="00800279" w:rsidRDefault="00016EA9" w:rsidP="00800279">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3.11.1</w:t>
            </w:r>
            <w:r w:rsidR="00784736">
              <w:rPr>
                <w:rFonts w:ascii="Tahoma" w:eastAsia="Arial Unicode MS" w:hAnsi="Tahoma" w:cs="Tahoma"/>
                <w:bdr w:val="nil"/>
                <w:lang w:eastAsia="lt-LT"/>
              </w:rPr>
              <w:t>.1</w:t>
            </w:r>
            <w:r w:rsidR="00052F52">
              <w:rPr>
                <w:rFonts w:ascii="Tahoma" w:eastAsia="Arial Unicode MS" w:hAnsi="Tahoma" w:cs="Tahoma"/>
                <w:bdr w:val="nil"/>
                <w:lang w:eastAsia="lt-LT"/>
              </w:rPr>
              <w:t>.</w:t>
            </w:r>
            <w:r>
              <w:rPr>
                <w:rFonts w:ascii="Tahoma" w:eastAsia="Arial Unicode MS" w:hAnsi="Tahoma" w:cs="Tahoma"/>
                <w:bdr w:val="nil"/>
                <w:lang w:eastAsia="lt-LT"/>
              </w:rPr>
              <w:t xml:space="preserve"> </w:t>
            </w:r>
            <w:r w:rsidR="00800279" w:rsidRPr="00800279">
              <w:rPr>
                <w:rFonts w:ascii="Tahoma" w:eastAsia="Arial Unicode MS" w:hAnsi="Tahoma" w:cs="Tahoma"/>
                <w:bdr w:val="nil"/>
                <w:lang w:eastAsia="lt-LT"/>
              </w:rPr>
              <w:t>bet koks pagrįstas uždelsimas, kliūtys ar trukdymai atsiradę dėl Užsakovo kaltės;</w:t>
            </w:r>
          </w:p>
          <w:p w14:paraId="4949E316" w14:textId="7AA5246E" w:rsidR="00800279" w:rsidRPr="00800279" w:rsidRDefault="00784736" w:rsidP="00800279">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3.11.1.</w:t>
            </w:r>
            <w:r w:rsidR="00052F52">
              <w:rPr>
                <w:rFonts w:ascii="Tahoma" w:eastAsia="Arial Unicode MS" w:hAnsi="Tahoma" w:cs="Tahoma"/>
                <w:bdr w:val="nil"/>
                <w:lang w:eastAsia="lt-LT"/>
              </w:rPr>
              <w:t>2.</w:t>
            </w:r>
            <w:r>
              <w:rPr>
                <w:rFonts w:ascii="Tahoma" w:eastAsia="Arial Unicode MS" w:hAnsi="Tahoma" w:cs="Tahoma"/>
                <w:bdr w:val="nil"/>
                <w:lang w:eastAsia="lt-LT"/>
              </w:rPr>
              <w:t xml:space="preserve"> </w:t>
            </w:r>
            <w:r w:rsidR="00800279" w:rsidRPr="00800279">
              <w:rPr>
                <w:rFonts w:ascii="Tahoma" w:eastAsia="Arial Unicode MS" w:hAnsi="Tahoma" w:cs="Tahoma"/>
                <w:bdr w:val="nil"/>
                <w:lang w:eastAsia="lt-LT"/>
              </w:rPr>
              <w:t>bet koks pagrįstas uždelsimas, kliūtys ar trukdymai sukelti Tiekėjui kitų trečiųjų asmenų ne dėl Tiekėjo ne laiku ar netinkamai pagal Sutarties sąlygas ir tvarką suteiktų Paslaugų;</w:t>
            </w:r>
          </w:p>
          <w:p w14:paraId="32998E4C" w14:textId="49BF490B" w:rsidR="00800279" w:rsidRPr="00800279" w:rsidRDefault="00052F52" w:rsidP="00800279">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 xml:space="preserve">3.11.1.3. </w:t>
            </w:r>
            <w:r w:rsidR="00800279" w:rsidRPr="00800279">
              <w:rPr>
                <w:rFonts w:ascii="Tahoma" w:eastAsia="Arial Unicode MS" w:hAnsi="Tahoma" w:cs="Tahoma"/>
                <w:bdr w:val="nil"/>
                <w:lang w:eastAsia="lt-LT"/>
              </w:rPr>
              <w:t>pakeitimo būtinybė atsirado dėl kitų nenumatytų aplinkybių, jei tokių aplinkybių kiekviena Sutarties šalis, būdama protinga ir apdairi, negalėjo iš anksto numatyti;</w:t>
            </w:r>
          </w:p>
          <w:p w14:paraId="47F4C224" w14:textId="1976FC98" w:rsidR="00800279" w:rsidRPr="00800279" w:rsidRDefault="00BF09AE" w:rsidP="00800279">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 xml:space="preserve">3.11.1.4. </w:t>
            </w:r>
            <w:r w:rsidR="00800279" w:rsidRPr="00800279">
              <w:rPr>
                <w:rFonts w:ascii="Tahoma" w:eastAsia="Arial Unicode MS" w:hAnsi="Tahoma" w:cs="Tahoma"/>
                <w:bdr w:val="nil"/>
                <w:lang w:eastAsia="lt-LT"/>
              </w:rPr>
              <w:t>Užsakovo Tiekėjui pateikiami pagrįsti nurodymai turi įtakos Tiekėjo prievolių įvykdymo terminams;</w:t>
            </w:r>
          </w:p>
          <w:p w14:paraId="7FC96B80" w14:textId="77777777" w:rsidR="0066264D" w:rsidRDefault="00BF09AE" w:rsidP="008522D4">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 xml:space="preserve">3.11.1.5. </w:t>
            </w:r>
            <w:r w:rsidR="00800279" w:rsidRPr="00800279">
              <w:rPr>
                <w:rFonts w:ascii="Tahoma" w:eastAsia="Arial Unicode MS" w:hAnsi="Tahoma" w:cs="Tahoma"/>
                <w:bdr w:val="nil"/>
                <w:lang w:eastAsia="lt-LT"/>
              </w:rPr>
              <w:t>dėl Lietuvos Respublikos teisės aktų, kurie turi įtakos sutartinių prievolių vykdymui, pasikeitimo, panaikinimo ir (ar) naujų teisės aktų įsigaliojimo.</w:t>
            </w:r>
          </w:p>
          <w:p w14:paraId="3D2EA605" w14:textId="77777777" w:rsidR="00355368" w:rsidRDefault="00355368" w:rsidP="008522D4">
            <w:pPr>
              <w:tabs>
                <w:tab w:val="left" w:pos="993"/>
              </w:tabs>
              <w:spacing w:line="240" w:lineRule="auto"/>
              <w:contextualSpacing/>
              <w:jc w:val="both"/>
              <w:rPr>
                <w:rFonts w:ascii="Tahoma" w:eastAsia="Arial Unicode MS" w:hAnsi="Tahoma" w:cs="Tahoma"/>
                <w:bdr w:val="nil"/>
                <w:lang w:eastAsia="lt-LT"/>
              </w:rPr>
            </w:pPr>
          </w:p>
          <w:p w14:paraId="474E39D4" w14:textId="7DA1A472" w:rsidR="008522D4" w:rsidRPr="001E51DB" w:rsidRDefault="00BF09AE" w:rsidP="008522D4">
            <w:pPr>
              <w:tabs>
                <w:tab w:val="left" w:pos="993"/>
              </w:tabs>
              <w:spacing w:line="240" w:lineRule="auto"/>
              <w:contextualSpacing/>
              <w:jc w:val="both"/>
              <w:rPr>
                <w:rFonts w:ascii="Tahoma" w:hAnsi="Tahoma" w:cs="Tahoma"/>
                <w:color w:val="00B050"/>
              </w:rPr>
            </w:pPr>
            <w:r>
              <w:rPr>
                <w:rFonts w:ascii="Tahoma" w:eastAsia="Arial Unicode MS" w:hAnsi="Tahoma" w:cs="Tahoma"/>
                <w:bdr w:val="nil"/>
                <w:lang w:eastAsia="lt-LT"/>
              </w:rPr>
              <w:t>3.11.</w:t>
            </w:r>
            <w:r w:rsidR="008C7423">
              <w:rPr>
                <w:rFonts w:ascii="Tahoma" w:eastAsia="Arial Unicode MS" w:hAnsi="Tahoma" w:cs="Tahoma"/>
                <w:bdr w:val="nil"/>
                <w:lang w:eastAsia="lt-LT"/>
              </w:rPr>
              <w:t>2.</w:t>
            </w:r>
            <w:r>
              <w:rPr>
                <w:rFonts w:ascii="Tahoma" w:eastAsia="Arial Unicode MS" w:hAnsi="Tahoma" w:cs="Tahoma"/>
                <w:bdr w:val="nil"/>
                <w:lang w:eastAsia="lt-LT"/>
              </w:rPr>
              <w:t xml:space="preserve"> </w:t>
            </w:r>
            <w:r w:rsidR="008C7423">
              <w:rPr>
                <w:rFonts w:ascii="Tahoma" w:eastAsia="Arial Unicode MS" w:hAnsi="Tahoma" w:cs="Tahoma"/>
                <w:bdr w:val="nil"/>
                <w:lang w:eastAsia="lt-LT"/>
              </w:rPr>
              <w:t>3.10.2.</w:t>
            </w:r>
            <w:r w:rsidR="00800279" w:rsidRPr="00800279">
              <w:rPr>
                <w:rFonts w:ascii="Tahoma" w:eastAsia="Arial Unicode MS" w:hAnsi="Tahoma" w:cs="Tahoma"/>
                <w:bdr w:val="nil"/>
                <w:lang w:eastAsia="lt-LT"/>
              </w:rPr>
              <w:t xml:space="preserve"> p. nurodytas Papildomų paslaugų suteikimo terminas gali būti pratęstas ne ilgesniems kaip 6 mėn. laikotarpiams su sąlyga, jei nebus išnaudota Pradinės Sutarties vertė, tačiau bendras Papildomų paslaugų užsakymų teikimo ir įvykdymo terminas (įskaitant pratęsimus) negali būti ilgesnis, kaip </w:t>
            </w:r>
            <w:r w:rsidR="008915D3">
              <w:rPr>
                <w:rFonts w:ascii="Tahoma" w:eastAsia="Arial Unicode MS" w:hAnsi="Tahoma" w:cs="Tahoma"/>
                <w:bdr w:val="nil"/>
                <w:lang w:eastAsia="lt-LT"/>
              </w:rPr>
              <w:t>14</w:t>
            </w:r>
            <w:r w:rsidR="00800279" w:rsidRPr="00800279">
              <w:rPr>
                <w:rFonts w:ascii="Tahoma" w:eastAsia="Arial Unicode MS" w:hAnsi="Tahoma" w:cs="Tahoma"/>
                <w:bdr w:val="nil"/>
                <w:lang w:eastAsia="lt-LT"/>
              </w:rPr>
              <w:t xml:space="preserve"> mėn..</w:t>
            </w:r>
          </w:p>
        </w:tc>
      </w:tr>
      <w:tr w:rsidR="008522D4" w:rsidRPr="00B65884" w14:paraId="4D142C03" w14:textId="77777777" w:rsidTr="008B781F">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1B1CD0C" w14:textId="55B9E63A" w:rsidR="008522D4" w:rsidRPr="0082477E" w:rsidRDefault="008522D4" w:rsidP="008522D4">
            <w:pPr>
              <w:pStyle w:val="ListParagraph"/>
              <w:numPr>
                <w:ilvl w:val="0"/>
                <w:numId w:val="13"/>
              </w:numPr>
              <w:tabs>
                <w:tab w:val="left" w:pos="993"/>
              </w:tabs>
              <w:spacing w:after="0" w:line="240" w:lineRule="auto"/>
              <w:jc w:val="both"/>
              <w:rPr>
                <w:rFonts w:ascii="Tahoma" w:hAnsi="Tahoma" w:cs="Tahoma"/>
                <w:b/>
              </w:rPr>
            </w:pPr>
            <w:r w:rsidRPr="0082477E">
              <w:rPr>
                <w:rFonts w:ascii="Tahoma" w:hAnsi="Tahoma" w:cs="Tahoma"/>
                <w:b/>
              </w:rPr>
              <w:lastRenderedPageBreak/>
              <w:t>TIEKĖJO ĮSIPAREIGOJIMAI</w:t>
            </w:r>
          </w:p>
        </w:tc>
      </w:tr>
      <w:tr w:rsidR="008522D4" w:rsidRPr="00B65884" w14:paraId="05CD8CC2"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3ED44C6" w14:textId="3DDA06AA" w:rsidR="008522D4" w:rsidRPr="0082477E" w:rsidRDefault="008522D4" w:rsidP="008522D4">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bCs/>
              <w:color w:val="000000" w:themeColor="text1"/>
            </w:rPr>
            <w:alias w:val="Pasirinkti"/>
            <w:tag w:val="Pasirinkti"/>
            <w:id w:val="-1953857375"/>
            <w:placeholder>
              <w:docPart w:val="46234598B80F47DC959BA168F5494D78"/>
            </w:placeholder>
            <w:comboBox>
              <w:listItem w:displayText="Pasirinkti" w:value="Pasirinkti"/>
              <w:listItem w:displayText="5 darbo dienos" w:value="5 darbo dienos"/>
              <w:listItem w:displayText="3 darbo dienos" w:value="3 darbo dienos"/>
              <w:listItem w:displayText="1 darbo diena" w:value="1 darbo diena"/>
            </w:comboBox>
          </w:sdtPr>
          <w:sdtEndPr/>
          <w:sdtContent>
            <w:tc>
              <w:tcPr>
                <w:tcW w:w="5952" w:type="dxa"/>
                <w:tcBorders>
                  <w:top w:val="single" w:sz="4" w:space="0" w:color="000000"/>
                  <w:left w:val="single" w:sz="4" w:space="0" w:color="000000"/>
                  <w:bottom w:val="single" w:sz="4" w:space="0" w:color="000000"/>
                  <w:right w:val="single" w:sz="4" w:space="0" w:color="000000"/>
                </w:tcBorders>
                <w:vAlign w:val="center"/>
              </w:tcPr>
              <w:p w14:paraId="00743979" w14:textId="571F9D2B" w:rsidR="008522D4" w:rsidRPr="0082477E" w:rsidRDefault="008522D4" w:rsidP="008522D4">
                <w:pPr>
                  <w:tabs>
                    <w:tab w:val="left" w:pos="993"/>
                  </w:tabs>
                  <w:spacing w:line="240" w:lineRule="auto"/>
                  <w:contextualSpacing/>
                  <w:jc w:val="both"/>
                  <w:rPr>
                    <w:rFonts w:ascii="Tahoma" w:hAnsi="Tahoma" w:cs="Tahoma"/>
                  </w:rPr>
                </w:pPr>
                <w:r>
                  <w:rPr>
                    <w:rFonts w:ascii="Tahoma" w:hAnsi="Tahoma" w:cs="Tahoma"/>
                    <w:bCs/>
                    <w:color w:val="000000" w:themeColor="text1"/>
                  </w:rPr>
                  <w:t>3 darbo dienos</w:t>
                </w:r>
              </w:p>
            </w:tc>
          </w:sdtContent>
        </w:sdt>
      </w:tr>
      <w:tr w:rsidR="008522D4" w:rsidRPr="00B65884" w14:paraId="035A5978"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0039ABF" w14:textId="4C4A36A0" w:rsidR="008522D4" w:rsidRPr="004C58ED" w:rsidRDefault="008522D4" w:rsidP="008522D4">
            <w:pPr>
              <w:pStyle w:val="ListParagraph"/>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952" w:type="dxa"/>
            <w:tcBorders>
              <w:top w:val="single" w:sz="4" w:space="0" w:color="000000"/>
              <w:left w:val="single" w:sz="4" w:space="0" w:color="000000"/>
              <w:bottom w:val="single" w:sz="4" w:space="0" w:color="000000"/>
              <w:right w:val="single" w:sz="4" w:space="0" w:color="000000"/>
            </w:tcBorders>
            <w:vAlign w:val="center"/>
          </w:tcPr>
          <w:p w14:paraId="35547006" w14:textId="52CFBA97" w:rsidR="008522D4" w:rsidRPr="003D5AD7" w:rsidRDefault="00661E00" w:rsidP="008522D4">
            <w:pPr>
              <w:tabs>
                <w:tab w:val="left" w:pos="993"/>
              </w:tabs>
              <w:spacing w:line="240" w:lineRule="auto"/>
              <w:contextualSpacing/>
              <w:jc w:val="both"/>
              <w:rPr>
                <w:rFonts w:ascii="Tahoma" w:hAnsi="Tahoma" w:cs="Tahoma"/>
              </w:rPr>
            </w:pPr>
            <w:r>
              <w:rPr>
                <w:rFonts w:ascii="Tahoma" w:hAnsi="Tahoma" w:cs="Tahoma"/>
                <w:bCs/>
              </w:rPr>
              <w:t>-</w:t>
            </w:r>
          </w:p>
        </w:tc>
      </w:tr>
      <w:tr w:rsidR="008522D4" w:rsidRPr="00B65884" w14:paraId="1120AAF6" w14:textId="77777777" w:rsidTr="008B781F">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237C8D6" w14:textId="1F182E3C" w:rsidR="008522D4" w:rsidRPr="006241F1" w:rsidRDefault="008522D4" w:rsidP="008522D4">
            <w:pPr>
              <w:pStyle w:val="ListParagraph"/>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8522D4" w:rsidRPr="00B65884" w14:paraId="474401B6" w14:textId="77777777" w:rsidTr="008B781F">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CCCC8E7" w14:textId="3584C1B5" w:rsidR="008522D4" w:rsidRPr="00B27D6F" w:rsidRDefault="008522D4" w:rsidP="008522D4">
            <w:pPr>
              <w:pStyle w:val="ListParagraph"/>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8522D4" w:rsidRPr="00B65884" w14:paraId="5134F288"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580755F" w14:textId="49EC127C" w:rsidR="008522D4" w:rsidRPr="00B27D6F" w:rsidRDefault="008522D4" w:rsidP="008522D4">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4F698664FA5040709589BF552336EBDE"/>
            </w:placeholder>
            <w:comboBox>
              <w:listItem w:displayText="Pasirinkti" w:value="Pasirinkti"/>
              <w:listItem w:displayText="5 darbo dienos" w:value="5 darbo dienos"/>
              <w:listItem w:displayText="nurodyti kitą terminą" w:value="nurodyti kitą terminą"/>
            </w:comboBox>
          </w:sdtPr>
          <w:sdtEndPr/>
          <w:sdtContent>
            <w:tc>
              <w:tcPr>
                <w:tcW w:w="5952" w:type="dxa"/>
                <w:tcBorders>
                  <w:top w:val="single" w:sz="4" w:space="0" w:color="000000"/>
                  <w:left w:val="single" w:sz="4" w:space="0" w:color="000000"/>
                  <w:bottom w:val="single" w:sz="4" w:space="0" w:color="000000"/>
                  <w:right w:val="single" w:sz="4" w:space="0" w:color="000000"/>
                </w:tcBorders>
                <w:vAlign w:val="center"/>
              </w:tcPr>
              <w:p w14:paraId="0C23B720" w14:textId="62669C67" w:rsidR="008522D4" w:rsidRPr="00B27D6F" w:rsidRDefault="0092011C" w:rsidP="008522D4">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8522D4" w:rsidRPr="00B65884" w14:paraId="7A663185"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DECC9A1" w14:textId="006BF3F2" w:rsidR="008522D4" w:rsidRPr="00B27D6F" w:rsidRDefault="008522D4" w:rsidP="008522D4">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tc>
          <w:tcPr>
            <w:tcW w:w="5952" w:type="dxa"/>
            <w:tcBorders>
              <w:top w:val="single" w:sz="4" w:space="0" w:color="000000"/>
              <w:left w:val="single" w:sz="4" w:space="0" w:color="000000"/>
              <w:bottom w:val="single" w:sz="4" w:space="0" w:color="000000"/>
              <w:right w:val="single" w:sz="4" w:space="0" w:color="000000"/>
            </w:tcBorders>
            <w:vAlign w:val="center"/>
          </w:tcPr>
          <w:p w14:paraId="5D3141E2" w14:textId="4C05B55E" w:rsidR="008915D3" w:rsidRDefault="008915D3" w:rsidP="008522D4">
            <w:pPr>
              <w:tabs>
                <w:tab w:val="left" w:pos="993"/>
              </w:tabs>
              <w:spacing w:line="240" w:lineRule="auto"/>
              <w:contextualSpacing/>
              <w:jc w:val="both"/>
              <w:rPr>
                <w:rFonts w:ascii="Tahoma" w:hAnsi="Tahoma" w:cs="Tahoma"/>
                <w:color w:val="000000" w:themeColor="text1"/>
              </w:rPr>
            </w:pPr>
            <w:r>
              <w:rPr>
                <w:rFonts w:ascii="Tahoma" w:hAnsi="Tahoma" w:cs="Tahoma"/>
                <w:color w:val="000000" w:themeColor="text1"/>
              </w:rPr>
              <w:t>5.2.</w:t>
            </w:r>
            <w:r w:rsidRPr="00EA0853">
              <w:rPr>
                <w:rFonts w:ascii="Tahoma" w:hAnsi="Tahoma" w:cs="Tahoma"/>
                <w:color w:val="000000" w:themeColor="text1"/>
              </w:rPr>
              <w:t>1. Aktas pasirašomas po kiekvieno Techninės specifikacijos II dalyje "Reikalavimai pirkimo objektui" nurodyto etapo</w:t>
            </w:r>
            <w:r>
              <w:rPr>
                <w:rFonts w:ascii="Tahoma" w:hAnsi="Tahoma" w:cs="Tahoma"/>
                <w:color w:val="000000" w:themeColor="text1"/>
              </w:rPr>
              <w:t xml:space="preserve">. </w:t>
            </w:r>
          </w:p>
          <w:p w14:paraId="5FFFFBA7" w14:textId="31C57A05" w:rsidR="008522D4" w:rsidRPr="00B27D6F" w:rsidRDefault="008915D3" w:rsidP="008522D4">
            <w:pPr>
              <w:tabs>
                <w:tab w:val="left" w:pos="993"/>
              </w:tabs>
              <w:spacing w:line="240" w:lineRule="auto"/>
              <w:contextualSpacing/>
              <w:jc w:val="both"/>
              <w:rPr>
                <w:rFonts w:ascii="Tahoma" w:hAnsi="Tahoma" w:cs="Tahoma"/>
              </w:rPr>
            </w:pPr>
            <w:r>
              <w:rPr>
                <w:rFonts w:ascii="Tahoma" w:hAnsi="Tahoma" w:cs="Tahoma"/>
                <w:color w:val="000000" w:themeColor="text1"/>
              </w:rPr>
              <w:t xml:space="preserve">5.2.2. </w:t>
            </w:r>
            <w:r w:rsidRPr="00FC046E">
              <w:rPr>
                <w:rFonts w:ascii="Tahoma" w:hAnsi="Tahoma" w:cs="Tahoma"/>
                <w:color w:val="000000" w:themeColor="text1"/>
              </w:rPr>
              <w:t>Suteiktų Papildomų paslaugų faktiniai kiekiai perduodami Užsakovui, Šalims pasirašant per praėjusį mėnesį suteiktų Papildomų paslaugų aktą. Papildomų paslaugų Aktas pasirašomas vieną kartą per mėnesį</w:t>
            </w:r>
            <w:r w:rsidR="0066264D">
              <w:rPr>
                <w:rFonts w:ascii="Tahoma" w:hAnsi="Tahoma" w:cs="Tahoma"/>
                <w:color w:val="000000" w:themeColor="text1"/>
              </w:rPr>
              <w:t>.</w:t>
            </w:r>
          </w:p>
        </w:tc>
      </w:tr>
      <w:tr w:rsidR="008522D4" w:rsidRPr="004C58ED" w14:paraId="16650EB3" w14:textId="77777777" w:rsidTr="008B781F">
        <w:trPr>
          <w:trHeight w:val="233"/>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3D03A9A" w14:textId="26AB2E3F" w:rsidR="008522D4" w:rsidRPr="004C58ED" w:rsidRDefault="008522D4" w:rsidP="008522D4">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Pr="004C58ED">
              <w:rPr>
                <w:rFonts w:ascii="Tahoma" w:hAnsi="Tahoma" w:cs="Tahoma"/>
                <w:b/>
              </w:rPr>
              <w:t>PASLAUGŲ KOKYBĖ</w:t>
            </w:r>
          </w:p>
        </w:tc>
      </w:tr>
      <w:tr w:rsidR="008522D4" w:rsidRPr="004C58ED" w14:paraId="59856EA8" w14:textId="77777777" w:rsidTr="00357F56">
        <w:trPr>
          <w:trHeight w:val="233"/>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DF19A1B" w14:textId="10B6CD3C" w:rsidR="008522D4" w:rsidRPr="006C6086" w:rsidRDefault="008522D4" w:rsidP="008522D4">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952" w:type="dxa"/>
            <w:tcBorders>
              <w:top w:val="single" w:sz="4" w:space="0" w:color="000000"/>
              <w:left w:val="single" w:sz="4" w:space="0" w:color="000000"/>
              <w:bottom w:val="single" w:sz="4" w:space="0" w:color="000000"/>
              <w:right w:val="single" w:sz="4" w:space="0" w:color="000000"/>
            </w:tcBorders>
            <w:vAlign w:val="center"/>
          </w:tcPr>
          <w:p w14:paraId="78B1D6AC" w14:textId="1108C820" w:rsidR="008522D4" w:rsidRPr="0082477E" w:rsidRDefault="0092011C" w:rsidP="008522D4">
            <w:pPr>
              <w:widowControl w:val="0"/>
              <w:tabs>
                <w:tab w:val="left" w:pos="720"/>
              </w:tabs>
              <w:spacing w:before="40" w:after="40" w:line="240" w:lineRule="auto"/>
              <w:contextualSpacing/>
              <w:rPr>
                <w:rFonts w:ascii="Tahoma" w:hAnsi="Tahoma" w:cs="Tahoma"/>
              </w:rPr>
            </w:pPr>
            <w:r w:rsidRPr="00C24A0D">
              <w:rPr>
                <w:rFonts w:ascii="Tahoma" w:hAnsi="Tahoma" w:cs="Tahoma"/>
                <w:bCs/>
              </w:rPr>
              <w:t>12 mėn.</w:t>
            </w:r>
          </w:p>
        </w:tc>
      </w:tr>
      <w:tr w:rsidR="008522D4" w:rsidRPr="004C58ED" w14:paraId="2724A151" w14:textId="77777777" w:rsidTr="00875EE9">
        <w:trPr>
          <w:trHeight w:val="274"/>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EF30BB4" w14:textId="311CC937" w:rsidR="008522D4" w:rsidRPr="006C6086" w:rsidRDefault="008522D4" w:rsidP="008522D4">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sz="4" w:space="0" w:color="000000"/>
              <w:left w:val="single" w:sz="4" w:space="0" w:color="000000"/>
              <w:bottom w:val="single" w:sz="4" w:space="0" w:color="000000"/>
              <w:right w:val="single" w:sz="4" w:space="0" w:color="000000"/>
            </w:tcBorders>
            <w:vAlign w:val="center"/>
          </w:tcPr>
          <w:p w14:paraId="7D14EF13" w14:textId="77777777" w:rsidR="008522D4" w:rsidRPr="0082477E" w:rsidRDefault="008522D4" w:rsidP="008522D4">
            <w:pPr>
              <w:widowControl w:val="0"/>
              <w:tabs>
                <w:tab w:val="left" w:pos="720"/>
              </w:tabs>
              <w:spacing w:before="40" w:after="40" w:line="240" w:lineRule="auto"/>
              <w:contextualSpacing/>
              <w:rPr>
                <w:rFonts w:ascii="Tahoma" w:hAnsi="Tahoma" w:cs="Tahoma"/>
              </w:rPr>
            </w:pPr>
            <w:r w:rsidRPr="0082477E">
              <w:rPr>
                <w:rFonts w:ascii="Tahoma" w:hAnsi="Tahoma" w:cs="Tahoma"/>
                <w:bCs/>
              </w:rPr>
              <w:t>10 darbo dienų nuo informavimo apie pastebėtus trūkumus</w:t>
            </w:r>
          </w:p>
        </w:tc>
      </w:tr>
      <w:tr w:rsidR="008522D4" w:rsidRPr="004C58ED" w14:paraId="60FA1DC8" w14:textId="77777777" w:rsidTr="00357F56">
        <w:trPr>
          <w:trHeight w:val="341"/>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BCC2025" w14:textId="1459ADB7" w:rsidR="008522D4" w:rsidRPr="00083F1B" w:rsidRDefault="008522D4" w:rsidP="008522D4">
            <w:pPr>
              <w:pStyle w:val="ListParagraph"/>
              <w:widowControl w:val="0"/>
              <w:numPr>
                <w:ilvl w:val="0"/>
                <w:numId w:val="25"/>
              </w:numPr>
              <w:tabs>
                <w:tab w:val="left" w:pos="720"/>
              </w:tabs>
              <w:spacing w:after="0" w:line="240" w:lineRule="auto"/>
              <w:rPr>
                <w:rFonts w:ascii="Tahoma" w:hAnsi="Tahoma" w:cs="Tahoma"/>
                <w:b/>
                <w:bCs/>
              </w:rPr>
            </w:pPr>
            <w:r>
              <w:rPr>
                <w:rFonts w:ascii="Tahoma" w:hAnsi="Tahoma" w:cs="Tahoma"/>
                <w:b/>
                <w:bCs/>
              </w:rPr>
              <w:t xml:space="preserve">SAUGUMO </w:t>
            </w:r>
            <w:r w:rsidRPr="00083F1B">
              <w:rPr>
                <w:rFonts w:ascii="Tahoma" w:hAnsi="Tahoma" w:cs="Tahoma"/>
                <w:b/>
                <w:bCs/>
              </w:rPr>
              <w:t>REIKALAVIMAI</w:t>
            </w:r>
          </w:p>
        </w:tc>
      </w:tr>
      <w:tr w:rsidR="008522D4" w:rsidRPr="004C58ED" w14:paraId="3C9571CD" w14:textId="77777777" w:rsidTr="006C6086">
        <w:trPr>
          <w:trHeight w:val="557"/>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EC95381" w14:textId="5BCCE3C9" w:rsidR="008522D4" w:rsidRPr="00256C06" w:rsidRDefault="008522D4" w:rsidP="008522D4">
            <w:pPr>
              <w:pStyle w:val="ListParagraph"/>
              <w:numPr>
                <w:ilvl w:val="1"/>
                <w:numId w:val="25"/>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w:t>
            </w:r>
            <w:proofErr w:type="spellStart"/>
            <w:r w:rsidRPr="006C6086">
              <w:rPr>
                <w:rFonts w:ascii="Tahoma" w:hAnsi="Tahoma" w:cs="Tahoma"/>
                <w:iCs/>
              </w:rPr>
              <w:t>The</w:t>
            </w:r>
            <w:proofErr w:type="spellEnd"/>
            <w:r w:rsidRPr="006C6086">
              <w:rPr>
                <w:rFonts w:ascii="Tahoma" w:hAnsi="Tahoma" w:cs="Tahoma"/>
                <w:iCs/>
              </w:rPr>
              <w:t xml:space="preserve">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Application</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Project (OWASP) </w:t>
            </w:r>
            <w:proofErr w:type="spellStart"/>
            <w:r w:rsidRPr="006C6086">
              <w:rPr>
                <w:rFonts w:ascii="Tahoma" w:hAnsi="Tahoma" w:cs="Tahoma"/>
                <w:iCs/>
              </w:rPr>
              <w:t>Secure</w:t>
            </w:r>
            <w:proofErr w:type="spellEnd"/>
            <w:r w:rsidRPr="006C6086">
              <w:rPr>
                <w:rFonts w:ascii="Tahoma" w:hAnsi="Tahoma" w:cs="Tahoma"/>
                <w:iCs/>
              </w:rPr>
              <w:t xml:space="preserve"> </w:t>
            </w:r>
            <w:proofErr w:type="spellStart"/>
            <w:r w:rsidRPr="006C6086">
              <w:rPr>
                <w:rFonts w:ascii="Tahoma" w:hAnsi="Tahoma" w:cs="Tahoma"/>
                <w:iCs/>
              </w:rPr>
              <w:t>Coding</w:t>
            </w:r>
            <w:proofErr w:type="spellEnd"/>
            <w:r w:rsidRPr="006C6086">
              <w:rPr>
                <w:rFonts w:ascii="Tahoma" w:hAnsi="Tahoma" w:cs="Tahoma"/>
                <w:iCs/>
              </w:rPr>
              <w:t xml:space="preserve"> </w:t>
            </w:r>
            <w:proofErr w:type="spellStart"/>
            <w:r w:rsidRPr="006C6086">
              <w:rPr>
                <w:rFonts w:ascii="Tahoma" w:hAnsi="Tahoma" w:cs="Tahoma"/>
                <w:iCs/>
              </w:rPr>
              <w:t>Practices</w:t>
            </w:r>
            <w:proofErr w:type="spellEnd"/>
            <w:r w:rsidRPr="006C6086">
              <w:rPr>
                <w:rFonts w:ascii="Tahoma" w:hAnsi="Tahoma" w:cs="Tahoma"/>
                <w:iCs/>
              </w:rPr>
              <w:t xml:space="preserve"> ir kt.). Kuriama PĮ neturi turėti nesankcionuotos prieigos prie duomenų ir kitų saugumo pažeidimų, kurie įvardijami naujausiame OWASP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(neapsiribojant „OWASP </w:t>
            </w:r>
            <w:proofErr w:type="spellStart"/>
            <w:r w:rsidRPr="006C6086">
              <w:rPr>
                <w:rFonts w:ascii="Tahoma" w:hAnsi="Tahoma" w:cs="Tahoma"/>
                <w:iCs/>
              </w:rPr>
              <w:t>Top</w:t>
            </w:r>
            <w:proofErr w:type="spellEnd"/>
            <w:r w:rsidRPr="006C6086">
              <w:rPr>
                <w:rFonts w:ascii="Tahoma" w:hAnsi="Tahoma" w:cs="Tahoma"/>
                <w:iCs/>
              </w:rPr>
              <w:t xml:space="preserve"> 10“ pažeidžiamumais) (https://www.owasp.org) sąraše, </w:t>
            </w:r>
            <w:proofErr w:type="spellStart"/>
            <w:r w:rsidRPr="006C6086">
              <w:rPr>
                <w:rFonts w:ascii="Tahoma" w:hAnsi="Tahoma" w:cs="Tahoma"/>
                <w:iCs/>
              </w:rPr>
              <w:t>The</w:t>
            </w:r>
            <w:proofErr w:type="spellEnd"/>
            <w:r w:rsidRPr="006C6086">
              <w:rPr>
                <w:rFonts w:ascii="Tahoma" w:hAnsi="Tahoma" w:cs="Tahoma"/>
                <w:iCs/>
              </w:rPr>
              <w:t xml:space="preserve"> OWASP API </w:t>
            </w:r>
            <w:proofErr w:type="spellStart"/>
            <w:r w:rsidRPr="006C6086">
              <w:rPr>
                <w:rFonts w:ascii="Tahoma" w:hAnsi="Tahoma" w:cs="Tahoma"/>
                <w:iCs/>
              </w:rPr>
              <w:t>Security</w:t>
            </w:r>
            <w:proofErr w:type="spellEnd"/>
            <w:r w:rsidRPr="006C6086">
              <w:rPr>
                <w:rFonts w:ascii="Tahoma" w:hAnsi="Tahoma" w:cs="Tahoma"/>
                <w:iCs/>
              </w:rPr>
              <w:t xml:space="preserve">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w:t>
            </w:r>
            <w:proofErr w:type="spellStart"/>
            <w:r w:rsidRPr="006C6086">
              <w:rPr>
                <w:rFonts w:ascii="Tahoma" w:hAnsi="Tahoma" w:cs="Tahoma"/>
                <w:iCs/>
              </w:rPr>
              <w:t>Penetration</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Execution</w:t>
            </w:r>
            <w:proofErr w:type="spellEnd"/>
            <w:r w:rsidRPr="006C6086">
              <w:rPr>
                <w:rFonts w:ascii="Tahoma" w:hAnsi="Tahoma" w:cs="Tahoma"/>
                <w:iCs/>
              </w:rPr>
              <w:t xml:space="preserve"> Standard (PTES),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Source</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Methodology</w:t>
            </w:r>
            <w:proofErr w:type="spellEnd"/>
            <w:r w:rsidRPr="006C6086">
              <w:rPr>
                <w:rFonts w:ascii="Tahoma" w:hAnsi="Tahoma" w:cs="Tahoma"/>
                <w:iCs/>
              </w:rPr>
              <w:t xml:space="preserve"> </w:t>
            </w:r>
            <w:proofErr w:type="spellStart"/>
            <w:r w:rsidRPr="006C6086">
              <w:rPr>
                <w:rFonts w:ascii="Tahoma" w:hAnsi="Tahoma" w:cs="Tahoma"/>
                <w:iCs/>
              </w:rPr>
              <w:t>Manual</w:t>
            </w:r>
            <w:proofErr w:type="spellEnd"/>
            <w:r w:rsidRPr="006C6086">
              <w:rPr>
                <w:rFonts w:ascii="Tahoma" w:hAnsi="Tahoma" w:cs="Tahoma"/>
                <w:iCs/>
              </w:rPr>
              <w:t xml:space="preserve"> (OSSTMM), </w:t>
            </w:r>
            <w:proofErr w:type="spellStart"/>
            <w:r w:rsidRPr="006C6086">
              <w:rPr>
                <w:rFonts w:ascii="Tahoma" w:hAnsi="Tahoma" w:cs="Tahoma"/>
                <w:iCs/>
              </w:rPr>
              <w:t>Information</w:t>
            </w:r>
            <w:proofErr w:type="spellEnd"/>
            <w:r w:rsidRPr="006C6086">
              <w:rPr>
                <w:rFonts w:ascii="Tahoma" w:hAnsi="Tahoma" w:cs="Tahoma"/>
                <w:iCs/>
              </w:rPr>
              <w:t xml:space="preserve"> </w:t>
            </w:r>
            <w:proofErr w:type="spellStart"/>
            <w:r w:rsidRPr="006C6086">
              <w:rPr>
                <w:rFonts w:ascii="Tahoma" w:hAnsi="Tahoma" w:cs="Tahoma"/>
                <w:iCs/>
              </w:rPr>
              <w:t>Systems</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Assessment</w:t>
            </w:r>
            <w:proofErr w:type="spellEnd"/>
            <w:r w:rsidRPr="006C6086">
              <w:rPr>
                <w:rFonts w:ascii="Tahoma" w:hAnsi="Tahoma" w:cs="Tahoma"/>
                <w:iCs/>
              </w:rPr>
              <w:t xml:space="preserve"> </w:t>
            </w:r>
            <w:proofErr w:type="spellStart"/>
            <w:r w:rsidRPr="006C6086">
              <w:rPr>
                <w:rFonts w:ascii="Tahoma" w:hAnsi="Tahoma" w:cs="Tahoma"/>
                <w:iCs/>
              </w:rPr>
              <w:t>Framework</w:t>
            </w:r>
            <w:proofErr w:type="spellEnd"/>
            <w:r w:rsidRPr="006C6086">
              <w:rPr>
                <w:rFonts w:ascii="Tahoma" w:hAnsi="Tahoma" w:cs="Tahoma"/>
                <w:iCs/>
              </w:rPr>
              <w:t xml:space="preserve"> (ISSAF), SANS, NIST SP 800-30“ ar lygiavertėmis saugumo patikrinimo metodikomis</w:t>
            </w:r>
            <w:r>
              <w:rPr>
                <w:rFonts w:ascii="Tahoma" w:hAnsi="Tahoma" w:cs="Tahoma"/>
                <w:iCs/>
              </w:rPr>
              <w:t>.</w:t>
            </w:r>
          </w:p>
        </w:tc>
      </w:tr>
      <w:tr w:rsidR="008522D4" w:rsidRPr="004C58ED" w14:paraId="752CB16B" w14:textId="77777777">
        <w:trPr>
          <w:trHeight w:val="774"/>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96F12B0" w14:textId="5E4B8E5A" w:rsidR="008522D4" w:rsidRPr="00B65884" w:rsidRDefault="008522D4" w:rsidP="008522D4">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iCs/>
              </w:rPr>
              <w:t xml:space="preserve">Tiekėjas, suderinęs su Perkančiąja organizacija, turi naudoti naujai kuriamai PĮ jos kūrimo dieną esamas naujausias programinių paketų (pvz. Microsoft Office 2019 </w:t>
            </w:r>
            <w:proofErr w:type="spellStart"/>
            <w:r w:rsidRPr="006C6086">
              <w:rPr>
                <w:rFonts w:ascii="Tahoma" w:hAnsi="Tahoma" w:cs="Tahoma"/>
                <w:iCs/>
              </w:rPr>
              <w:t>WordML</w:t>
            </w:r>
            <w:proofErr w:type="spellEnd"/>
            <w:r w:rsidRPr="006C6086">
              <w:rPr>
                <w:rFonts w:ascii="Tahoma" w:hAnsi="Tahoma" w:cs="Tahoma"/>
                <w:iCs/>
              </w:rPr>
              <w:t xml:space="preserve"> technologijos naudojimui), bibliotekų (pvz. </w:t>
            </w:r>
            <w:proofErr w:type="spellStart"/>
            <w:r w:rsidRPr="006C6086">
              <w:rPr>
                <w:rFonts w:ascii="Tahoma" w:hAnsi="Tahoma" w:cs="Tahoma"/>
                <w:iCs/>
              </w:rPr>
              <w:t>jQuery</w:t>
            </w:r>
            <w:proofErr w:type="spellEnd"/>
            <w:r w:rsidRPr="006C6086">
              <w:rPr>
                <w:rFonts w:ascii="Tahoma" w:hAnsi="Tahoma" w:cs="Tahoma"/>
                <w:iCs/>
              </w:rPr>
              <w:t xml:space="preserve"> v3.7.1, </w:t>
            </w:r>
            <w:proofErr w:type="spellStart"/>
            <w:r w:rsidRPr="006C6086">
              <w:rPr>
                <w:rFonts w:ascii="Tahoma" w:hAnsi="Tahoma" w:cs="Tahoma"/>
                <w:iCs/>
              </w:rPr>
              <w:t>jQuery.min</w:t>
            </w:r>
            <w:proofErr w:type="spellEnd"/>
            <w:r w:rsidRPr="006C6086">
              <w:rPr>
                <w:rFonts w:ascii="Tahoma" w:hAnsi="Tahoma" w:cs="Tahoma"/>
                <w:iCs/>
              </w:rPr>
              <w:t xml:space="preserve">, </w:t>
            </w:r>
            <w:proofErr w:type="spellStart"/>
            <w:r w:rsidRPr="006C6086">
              <w:rPr>
                <w:rFonts w:ascii="Tahoma" w:hAnsi="Tahoma" w:cs="Tahoma"/>
                <w:iCs/>
              </w:rPr>
              <w:t>Bootstrap</w:t>
            </w:r>
            <w:proofErr w:type="spellEnd"/>
            <w:r w:rsidRPr="006C6086">
              <w:rPr>
                <w:rFonts w:ascii="Tahoma" w:hAnsi="Tahoma" w:cs="Tahoma"/>
                <w:iCs/>
              </w:rPr>
              <w:t xml:space="preserve"> ir kt.), programavimo kalbų, jų kompiliatorių bei interpretatorių versijas (pvz., </w:t>
            </w:r>
            <w:r w:rsidRPr="0092011C">
              <w:rPr>
                <w:rFonts w:ascii="Tahoma" w:hAnsi="Tahoma" w:cs="Tahoma"/>
                <w:bCs/>
              </w:rPr>
              <w:t>JDK21</w:t>
            </w:r>
            <w:r w:rsidRPr="006C6086">
              <w:rPr>
                <w:rFonts w:ascii="Tahoma" w:hAnsi="Tahoma" w:cs="Tahoma"/>
                <w:bCs/>
                <w:i/>
                <w:iCs/>
                <w:color w:val="0070C0"/>
              </w:rPr>
              <w:t>,</w:t>
            </w:r>
            <w:r w:rsidRPr="006C6086">
              <w:rPr>
                <w:rFonts w:ascii="Tahoma" w:hAnsi="Tahoma" w:cs="Tahoma"/>
                <w:iCs/>
              </w:rPr>
              <w:t xml:space="preserve"> .NET 4.8, .NET </w:t>
            </w:r>
            <w:proofErr w:type="spellStart"/>
            <w:r w:rsidRPr="006C6086">
              <w:rPr>
                <w:rFonts w:ascii="Tahoma" w:hAnsi="Tahoma" w:cs="Tahoma"/>
                <w:iCs/>
              </w:rPr>
              <w:t>Core</w:t>
            </w:r>
            <w:proofErr w:type="spellEnd"/>
            <w:r w:rsidRPr="006C6086">
              <w:rPr>
                <w:rFonts w:ascii="Tahoma" w:hAnsi="Tahoma" w:cs="Tahoma"/>
                <w:iCs/>
              </w:rPr>
              <w:t xml:space="preserve">, PHP 8.0). </w:t>
            </w:r>
          </w:p>
        </w:tc>
      </w:tr>
      <w:tr w:rsidR="008522D4" w:rsidRPr="00B65884" w14:paraId="53CCEB6A" w14:textId="77777777" w:rsidTr="006855FD">
        <w:trPr>
          <w:trHeight w:val="35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2BA654C" w14:textId="528D7A03" w:rsidR="008522D4" w:rsidRPr="00083F1B" w:rsidRDefault="008522D4" w:rsidP="008522D4">
            <w:pPr>
              <w:pStyle w:val="ListParagraph"/>
              <w:numPr>
                <w:ilvl w:val="0"/>
                <w:numId w:val="25"/>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008522D4" w:rsidRPr="00B65884" w14:paraId="33C4697C" w14:textId="77777777">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3AA351E" w14:textId="7B6DC810" w:rsidR="008522D4" w:rsidRPr="006855FD" w:rsidRDefault="008522D4" w:rsidP="008522D4">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 xml:space="preserve">adovaujantis Aplinkos </w:t>
            </w:r>
            <w:r w:rsidRPr="006855FD">
              <w:rPr>
                <w:rFonts w:ascii="Tahoma" w:hAnsi="Tahoma" w:cs="Tahoma"/>
              </w:rPr>
              <w:lastRenderedPageBreak/>
              <w:t>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8522D4" w:rsidRPr="00B65884" w14:paraId="305CD125" w14:textId="77777777" w:rsidTr="006855FD">
        <w:trPr>
          <w:trHeight w:val="339"/>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4AA326A" w14:textId="3C2E58DF" w:rsidR="008522D4" w:rsidRPr="008F097C" w:rsidRDefault="008522D4" w:rsidP="008522D4">
            <w:pPr>
              <w:pStyle w:val="ListParagraph"/>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lastRenderedPageBreak/>
              <w:t>HIERARCHIJA</w:t>
            </w:r>
          </w:p>
        </w:tc>
      </w:tr>
      <w:tr w:rsidR="008522D4" w:rsidRPr="00B65884" w14:paraId="6D616D08" w14:textId="77777777">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23F6D9B" w14:textId="77777777" w:rsidR="008522D4" w:rsidRDefault="008522D4" w:rsidP="008522D4">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339EE838" w:rsidR="008522D4" w:rsidRPr="00591461" w:rsidRDefault="008522D4" w:rsidP="008522D4">
            <w:pPr>
              <w:pStyle w:val="ListParagraph"/>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 xml:space="preserve">aiškinimo ir taikymo tikslais nustatoma tokia </w:t>
            </w:r>
            <w:r>
              <w:rPr>
                <w:rFonts w:ascii="Tahoma" w:hAnsi="Tahoma" w:cs="Tahoma"/>
              </w:rPr>
              <w:t xml:space="preserve">Pirkimo </w:t>
            </w:r>
            <w:r w:rsidRPr="00591461">
              <w:rPr>
                <w:rFonts w:ascii="Tahoma" w:hAnsi="Tahoma" w:cs="Tahoma"/>
              </w:rPr>
              <w:t>dokumentų viršenybės tvarka:</w:t>
            </w:r>
          </w:p>
          <w:p w14:paraId="4D385C2E" w14:textId="2BCE1198" w:rsidR="008522D4"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Skelbimas apie P</w:t>
            </w:r>
            <w:r w:rsidRPr="00B21631">
              <w:rPr>
                <w:rFonts w:ascii="Tahoma" w:hAnsi="Tahoma" w:cs="Tahoma"/>
              </w:rPr>
              <w:t>irkimą</w:t>
            </w:r>
            <w:r>
              <w:rPr>
                <w:rFonts w:ascii="Tahoma" w:hAnsi="Tahoma" w:cs="Tahoma"/>
              </w:rPr>
              <w:t>;</w:t>
            </w:r>
          </w:p>
          <w:p w14:paraId="06353EDC" w14:textId="3D21B12B" w:rsidR="008522D4"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Sutarties specialioji dalis</w:t>
            </w:r>
            <w:r w:rsidRPr="00591461">
              <w:rPr>
                <w:rFonts w:ascii="Tahoma" w:hAnsi="Tahoma" w:cs="Tahoma"/>
              </w:rPr>
              <w:t>;</w:t>
            </w:r>
          </w:p>
          <w:p w14:paraId="43B931D9" w14:textId="57C3F4A9" w:rsidR="008522D4" w:rsidRPr="00D5221D"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DA45DA4" w14:textId="1F716880" w:rsidR="008522D4"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2EA9C670" w14:textId="3CB1FFB3" w:rsidR="008522D4"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14:paraId="32BA26F4" w14:textId="1B916365" w:rsidR="008522D4"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Sutarties </w:t>
            </w:r>
            <w:r>
              <w:rPr>
                <w:rFonts w:ascii="Tahoma" w:hAnsi="Tahoma" w:cs="Tahoma"/>
              </w:rPr>
              <w:t>bendroji dalis</w:t>
            </w:r>
            <w:r w:rsidRPr="00591461">
              <w:rPr>
                <w:rFonts w:ascii="Tahoma" w:hAnsi="Tahoma" w:cs="Tahoma"/>
              </w:rPr>
              <w:t>;</w:t>
            </w:r>
          </w:p>
          <w:p w14:paraId="2A751F4E" w14:textId="77777777" w:rsidR="008522D4"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Pirkimo sąlygos</w:t>
            </w:r>
            <w:r>
              <w:rPr>
                <w:rFonts w:ascii="Tahoma" w:hAnsi="Tahoma" w:cs="Tahoma"/>
              </w:rPr>
              <w:t>;</w:t>
            </w:r>
          </w:p>
          <w:p w14:paraId="6A3EC3CF" w14:textId="77777777" w:rsidR="008522D4" w:rsidRPr="00591461"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Pirkimo sąlygų</w:t>
            </w:r>
            <w:r w:rsidRPr="00591461">
              <w:rPr>
                <w:rFonts w:ascii="Tahoma" w:hAnsi="Tahoma" w:cs="Tahoma"/>
              </w:rPr>
              <w:t xml:space="preserve"> priedai;</w:t>
            </w:r>
          </w:p>
          <w:p w14:paraId="04EAB930" w14:textId="77777777" w:rsidR="008522D4" w:rsidRPr="00591461"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Tiekėjo pasiūlymas.</w:t>
            </w:r>
          </w:p>
          <w:p w14:paraId="45792345" w14:textId="34055EBC" w:rsidR="008522D4" w:rsidRDefault="008522D4" w:rsidP="008522D4">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9.2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19AD7003" w:rsidR="008522D4" w:rsidRPr="00E800D0" w:rsidRDefault="008522D4" w:rsidP="008522D4">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9.2.1-9.2.8 p. nurodytuose dokumentuose nustatytoms sąlygoms, </w:t>
            </w:r>
            <w:r w:rsidRPr="00357F56">
              <w:rPr>
                <w:rFonts w:ascii="Tahoma" w:hAnsi="Tahoma" w:cs="Tahoma"/>
              </w:rPr>
              <w:t xml:space="preserve">vadovaujamasi </w:t>
            </w:r>
            <w:r>
              <w:rPr>
                <w:rFonts w:ascii="Tahoma" w:hAnsi="Tahoma" w:cs="Tahoma"/>
              </w:rPr>
              <w:t>9.2.1-9.2.8 p. nurodytų dokumentų nuostatomis</w:t>
            </w:r>
            <w:r w:rsidRPr="00591461">
              <w:rPr>
                <w:rFonts w:ascii="Tahoma" w:hAnsi="Tahoma" w:cs="Tahoma"/>
              </w:rPr>
              <w:t>.</w:t>
            </w:r>
          </w:p>
        </w:tc>
      </w:tr>
      <w:tr w:rsidR="008522D4" w:rsidRPr="00B65884" w14:paraId="6E956C50" w14:textId="77777777" w:rsidTr="006855FD">
        <w:trPr>
          <w:trHeight w:val="281"/>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C0ECB2D" w14:textId="2816366D" w:rsidR="008522D4" w:rsidRPr="00357F56" w:rsidRDefault="008522D4" w:rsidP="008522D4">
            <w:pPr>
              <w:pStyle w:val="ListParagraph"/>
              <w:numPr>
                <w:ilvl w:val="0"/>
                <w:numId w:val="25"/>
              </w:numPr>
              <w:tabs>
                <w:tab w:val="left" w:pos="585"/>
              </w:tabs>
              <w:spacing w:after="0" w:line="240" w:lineRule="auto"/>
              <w:contextualSpacing w:val="0"/>
              <w:jc w:val="both"/>
              <w:rPr>
                <w:rFonts w:ascii="Tahoma" w:hAnsi="Tahoma" w:cs="Tahoma"/>
                <w:b/>
              </w:rPr>
            </w:pPr>
            <w:r w:rsidRPr="00357F56">
              <w:rPr>
                <w:rFonts w:ascii="Tahoma" w:hAnsi="Tahoma" w:cs="Tahoma"/>
                <w:b/>
              </w:rPr>
              <w:t>KARTU SU PASIŪLYMU TIEKĖJAS TURI PATEIKTI</w:t>
            </w:r>
          </w:p>
        </w:tc>
      </w:tr>
      <w:tr w:rsidR="008522D4" w:rsidRPr="00B65884" w14:paraId="08B1753A" w14:textId="77777777" w:rsidTr="009575B1">
        <w:trPr>
          <w:trHeight w:val="17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36BC6AB" w14:textId="72E71DFE" w:rsidR="008522D4" w:rsidRPr="009575B1" w:rsidRDefault="000E0470" w:rsidP="008522D4">
            <w:pPr>
              <w:pStyle w:val="ListParagraph"/>
              <w:widowControl w:val="0"/>
              <w:numPr>
                <w:ilvl w:val="1"/>
                <w:numId w:val="25"/>
              </w:numPr>
              <w:tabs>
                <w:tab w:val="left" w:pos="589"/>
              </w:tabs>
              <w:suppressAutoHyphens/>
              <w:spacing w:before="40" w:after="40" w:line="240" w:lineRule="auto"/>
              <w:ind w:left="34" w:hanging="34"/>
              <w:rPr>
                <w:rFonts w:ascii="Tahoma" w:hAnsi="Tahoma" w:cs="Tahoma"/>
                <w:color w:val="000000" w:themeColor="text1"/>
              </w:rPr>
            </w:pPr>
            <w:r>
              <w:rPr>
                <w:rFonts w:ascii="Tahoma" w:hAnsi="Tahoma" w:cs="Tahoma"/>
              </w:rPr>
              <w:t>Tiekėjas pasiūlyme turi nurodyti siūlomą</w:t>
            </w:r>
            <w:r w:rsidR="0025197A">
              <w:rPr>
                <w:rFonts w:ascii="Tahoma" w:hAnsi="Tahoma" w:cs="Tahoma"/>
              </w:rPr>
              <w:t xml:space="preserve"> naudoti</w:t>
            </w:r>
            <w:r>
              <w:rPr>
                <w:rFonts w:ascii="Tahoma" w:hAnsi="Tahoma" w:cs="Tahoma"/>
              </w:rPr>
              <w:t xml:space="preserve"> tiesioginio ryšio (angl. </w:t>
            </w:r>
            <w:proofErr w:type="spellStart"/>
            <w:r>
              <w:rPr>
                <w:rFonts w:ascii="Tahoma" w:hAnsi="Tahoma" w:cs="Tahoma"/>
              </w:rPr>
              <w:t>peer</w:t>
            </w:r>
            <w:proofErr w:type="spellEnd"/>
            <w:r>
              <w:rPr>
                <w:rFonts w:ascii="Tahoma" w:hAnsi="Tahoma" w:cs="Tahoma"/>
              </w:rPr>
              <w:t>-to-</w:t>
            </w:r>
            <w:proofErr w:type="spellStart"/>
            <w:r>
              <w:rPr>
                <w:rFonts w:ascii="Tahoma" w:hAnsi="Tahoma" w:cs="Tahoma"/>
              </w:rPr>
              <w:t>peer</w:t>
            </w:r>
            <w:proofErr w:type="spellEnd"/>
            <w:r>
              <w:rPr>
                <w:rFonts w:ascii="Tahoma" w:hAnsi="Tahoma" w:cs="Tahoma"/>
              </w:rPr>
              <w:t>)</w:t>
            </w:r>
            <w:r w:rsidR="0025197A">
              <w:rPr>
                <w:rFonts w:ascii="Tahoma" w:hAnsi="Tahoma" w:cs="Tahoma"/>
              </w:rPr>
              <w:t xml:space="preserve"> </w:t>
            </w:r>
            <w:r w:rsidR="005521C6">
              <w:rPr>
                <w:rFonts w:ascii="Tahoma" w:hAnsi="Tahoma" w:cs="Tahoma"/>
              </w:rPr>
              <w:t>technologiją</w:t>
            </w:r>
            <w:r w:rsidR="0025197A">
              <w:rPr>
                <w:rFonts w:ascii="Tahoma" w:hAnsi="Tahoma" w:cs="Tahoma"/>
              </w:rPr>
              <w:t>.</w:t>
            </w:r>
          </w:p>
        </w:tc>
      </w:tr>
      <w:tr w:rsidR="008522D4" w:rsidRPr="00B65884" w14:paraId="3908F2B9" w14:textId="77777777">
        <w:trPr>
          <w:trHeight w:val="245"/>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E297F64" w14:textId="1E48E021" w:rsidR="008522D4" w:rsidRPr="00E86539" w:rsidRDefault="008522D4" w:rsidP="008522D4">
            <w:pPr>
              <w:pStyle w:val="ListParagraph"/>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8522D4" w:rsidRPr="00B65884" w14:paraId="4B212498"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624E36F" w14:textId="68695655" w:rsidR="008522D4" w:rsidRPr="00E86539" w:rsidRDefault="008522D4" w:rsidP="008522D4">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tcBorders>
              <w:top w:val="single" w:sz="4" w:space="0" w:color="000000"/>
              <w:left w:val="single" w:sz="4" w:space="0" w:color="000000"/>
              <w:bottom w:val="single" w:sz="4" w:space="0" w:color="000000"/>
              <w:right w:val="single" w:sz="4" w:space="0" w:color="000000"/>
            </w:tcBorders>
            <w:vAlign w:val="center"/>
          </w:tcPr>
          <w:p w14:paraId="2035CDB4" w14:textId="7A37592E" w:rsidR="008522D4" w:rsidRPr="00357F56" w:rsidRDefault="008522D4" w:rsidP="008522D4">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14:paraId="792EF887" w14:textId="77777777" w:rsidR="00596236" w:rsidRPr="00C70441" w:rsidRDefault="00596236" w:rsidP="00C70441">
      <w:pPr>
        <w:tabs>
          <w:tab w:val="left" w:pos="284"/>
          <w:tab w:val="left" w:pos="426"/>
        </w:tabs>
        <w:ind w:right="-731"/>
        <w:jc w:val="both"/>
        <w:rPr>
          <w:rFonts w:ascii="Tahoma" w:eastAsia="Times New Roman" w:hAnsi="Tahoma" w:cs="Tahoma"/>
          <w:color w:val="000000" w:themeColor="text1"/>
          <w:lang w:eastAsia="lt-LT"/>
        </w:rPr>
      </w:pPr>
    </w:p>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5"/>
      <w:headerReference w:type="default" r:id="rId16"/>
      <w:footerReference w:type="even" r:id="rId17"/>
      <w:footerReference w:type="default" r:id="rId18"/>
      <w:headerReference w:type="first" r:id="rId19"/>
      <w:footerReference w:type="first" r:id="rId20"/>
      <w:pgSz w:w="11906" w:h="16838"/>
      <w:pgMar w:top="993" w:right="1274" w:bottom="1440" w:left="1440"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aimonda Kazlauskienė" w:date="2025-01-10T13:23:00Z" w:initials="RK">
    <w:p w14:paraId="5978C479" w14:textId="77777777" w:rsidR="008522D4" w:rsidRDefault="008522D4" w:rsidP="008522D4">
      <w:pPr>
        <w:pStyle w:val="CommentText"/>
      </w:pPr>
      <w:r>
        <w:rPr>
          <w:rStyle w:val="CommentReference"/>
        </w:rPr>
        <w:annotationRef/>
      </w:r>
      <w:r>
        <w:rPr>
          <w:lang w:val="en-US"/>
        </w:rPr>
        <w:t xml:space="preserve">Ar galimas terminas </w:t>
      </w:r>
      <w:r>
        <w:t>Paslaugų t</w:t>
      </w:r>
      <w:r>
        <w:rPr>
          <w:lang w:val="en-US"/>
        </w:rPr>
        <w:t>eik</w:t>
      </w:r>
      <w:r>
        <w:t>ėjas, kos naudojamas RPO?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978C47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0288B4" w16cex:dateUtc="2025-01-10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78C479" w16cid:durableId="330288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DABB9" w14:textId="77777777" w:rsidR="003D7AC2" w:rsidRDefault="003D7AC2" w:rsidP="006D622B">
      <w:pPr>
        <w:spacing w:after="0" w:line="240" w:lineRule="auto"/>
      </w:pPr>
      <w:r>
        <w:separator/>
      </w:r>
    </w:p>
  </w:endnote>
  <w:endnote w:type="continuationSeparator" w:id="0">
    <w:p w14:paraId="0CADE891" w14:textId="77777777" w:rsidR="003D7AC2" w:rsidRDefault="003D7AC2" w:rsidP="006D622B">
      <w:pPr>
        <w:spacing w:after="0" w:line="240" w:lineRule="auto"/>
      </w:pPr>
      <w:r>
        <w:continuationSeparator/>
      </w:r>
    </w:p>
  </w:endnote>
  <w:endnote w:type="continuationNotice" w:id="1">
    <w:p w14:paraId="0722C0A8" w14:textId="77777777" w:rsidR="003D7AC2" w:rsidRDefault="003D7A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F9D91" w14:textId="77777777" w:rsidR="003D7AC2" w:rsidRDefault="003D7AC2" w:rsidP="006D622B">
      <w:pPr>
        <w:spacing w:after="0" w:line="240" w:lineRule="auto"/>
      </w:pPr>
      <w:r>
        <w:separator/>
      </w:r>
    </w:p>
  </w:footnote>
  <w:footnote w:type="continuationSeparator" w:id="0">
    <w:p w14:paraId="7562BA6B" w14:textId="77777777" w:rsidR="003D7AC2" w:rsidRDefault="003D7AC2" w:rsidP="006D622B">
      <w:pPr>
        <w:spacing w:after="0" w:line="240" w:lineRule="auto"/>
      </w:pPr>
      <w:r>
        <w:continuationSeparator/>
      </w:r>
    </w:p>
  </w:footnote>
  <w:footnote w:type="continuationNotice" w:id="1">
    <w:p w14:paraId="166389B0" w14:textId="77777777" w:rsidR="003D7AC2" w:rsidRDefault="003D7A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0"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3"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4"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48822017">
    <w:abstractNumId w:val="14"/>
  </w:num>
  <w:num w:numId="2" w16cid:durableId="308749956">
    <w:abstractNumId w:val="10"/>
  </w:num>
  <w:num w:numId="3" w16cid:durableId="1940677351">
    <w:abstractNumId w:val="5"/>
  </w:num>
  <w:num w:numId="4" w16cid:durableId="492375462">
    <w:abstractNumId w:val="18"/>
  </w:num>
  <w:num w:numId="5" w16cid:durableId="920483247">
    <w:abstractNumId w:val="4"/>
  </w:num>
  <w:num w:numId="6" w16cid:durableId="588272269">
    <w:abstractNumId w:val="19"/>
  </w:num>
  <w:num w:numId="7" w16cid:durableId="2119987661">
    <w:abstractNumId w:val="12"/>
  </w:num>
  <w:num w:numId="8" w16cid:durableId="1668898694">
    <w:abstractNumId w:val="2"/>
  </w:num>
  <w:num w:numId="9" w16cid:durableId="1126969180">
    <w:abstractNumId w:val="23"/>
  </w:num>
  <w:num w:numId="10" w16cid:durableId="712656288">
    <w:abstractNumId w:val="17"/>
  </w:num>
  <w:num w:numId="11" w16cid:durableId="752966892">
    <w:abstractNumId w:val="9"/>
  </w:num>
  <w:num w:numId="12" w16cid:durableId="1462071452">
    <w:abstractNumId w:val="3"/>
  </w:num>
  <w:num w:numId="13" w16cid:durableId="1512792278">
    <w:abstractNumId w:val="0"/>
  </w:num>
  <w:num w:numId="14" w16cid:durableId="409935122">
    <w:abstractNumId w:val="20"/>
  </w:num>
  <w:num w:numId="15" w16cid:durableId="1641883513">
    <w:abstractNumId w:val="1"/>
  </w:num>
  <w:num w:numId="16" w16cid:durableId="1680424406">
    <w:abstractNumId w:val="24"/>
  </w:num>
  <w:num w:numId="17" w16cid:durableId="1432435392">
    <w:abstractNumId w:val="6"/>
  </w:num>
  <w:num w:numId="18" w16cid:durableId="871459287">
    <w:abstractNumId w:val="7"/>
  </w:num>
  <w:num w:numId="19" w16cid:durableId="1598371503">
    <w:abstractNumId w:val="15"/>
  </w:num>
  <w:num w:numId="20" w16cid:durableId="1272934122">
    <w:abstractNumId w:val="21"/>
  </w:num>
  <w:num w:numId="21" w16cid:durableId="1952200932">
    <w:abstractNumId w:val="11"/>
  </w:num>
  <w:num w:numId="22" w16cid:durableId="186490051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3"/>
  </w:num>
  <w:num w:numId="24" w16cid:durableId="1477406504">
    <w:abstractNumId w:val="8"/>
  </w:num>
  <w:num w:numId="25" w16cid:durableId="1457599830">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imonda Kazlauskienė">
    <w15:presenceInfo w15:providerId="AD" w15:userId="S::Raimonda.Kazlauskiene@registrucentras.lt::5106a367-ef18-4627-b21a-c51c38b510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6EA9"/>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CB"/>
    <w:rsid w:val="000317EA"/>
    <w:rsid w:val="0003200B"/>
    <w:rsid w:val="000323C5"/>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A9C"/>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2F52"/>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DF1"/>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3C2"/>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470"/>
    <w:rsid w:val="000E05F5"/>
    <w:rsid w:val="000E065A"/>
    <w:rsid w:val="000E08D9"/>
    <w:rsid w:val="000E0B4E"/>
    <w:rsid w:val="000E2188"/>
    <w:rsid w:val="000E235F"/>
    <w:rsid w:val="000E2F88"/>
    <w:rsid w:val="000E333A"/>
    <w:rsid w:val="000E3465"/>
    <w:rsid w:val="000E3FEF"/>
    <w:rsid w:val="000E453E"/>
    <w:rsid w:val="000E47DC"/>
    <w:rsid w:val="000E4D97"/>
    <w:rsid w:val="000E576B"/>
    <w:rsid w:val="000E68E5"/>
    <w:rsid w:val="000E7839"/>
    <w:rsid w:val="000E7B50"/>
    <w:rsid w:val="000F0188"/>
    <w:rsid w:val="000F023B"/>
    <w:rsid w:val="000F0B7C"/>
    <w:rsid w:val="000F1B51"/>
    <w:rsid w:val="000F1DE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37E1C"/>
    <w:rsid w:val="00140710"/>
    <w:rsid w:val="00140916"/>
    <w:rsid w:val="001412E4"/>
    <w:rsid w:val="00141683"/>
    <w:rsid w:val="00141971"/>
    <w:rsid w:val="00142543"/>
    <w:rsid w:val="00143C63"/>
    <w:rsid w:val="00143F07"/>
    <w:rsid w:val="001447E3"/>
    <w:rsid w:val="00145475"/>
    <w:rsid w:val="00145CCC"/>
    <w:rsid w:val="00146190"/>
    <w:rsid w:val="0014698F"/>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0FA"/>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9EE"/>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97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69D"/>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368"/>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AC2"/>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7DD"/>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EA5"/>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68C"/>
    <w:rsid w:val="00545A3D"/>
    <w:rsid w:val="005463D4"/>
    <w:rsid w:val="00546528"/>
    <w:rsid w:val="00546A78"/>
    <w:rsid w:val="00546DE4"/>
    <w:rsid w:val="00547381"/>
    <w:rsid w:val="0055028B"/>
    <w:rsid w:val="00550550"/>
    <w:rsid w:val="00550A90"/>
    <w:rsid w:val="005521C6"/>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4EAF"/>
    <w:rsid w:val="0058512D"/>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1E13"/>
    <w:rsid w:val="005D250C"/>
    <w:rsid w:val="005D3DF6"/>
    <w:rsid w:val="005D434D"/>
    <w:rsid w:val="005D4619"/>
    <w:rsid w:val="005D4704"/>
    <w:rsid w:val="005D4C61"/>
    <w:rsid w:val="005D53CB"/>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05F"/>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1E00"/>
    <w:rsid w:val="0066223A"/>
    <w:rsid w:val="006624AC"/>
    <w:rsid w:val="0066264D"/>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0971"/>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370D"/>
    <w:rsid w:val="0073404A"/>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736"/>
    <w:rsid w:val="00784B3E"/>
    <w:rsid w:val="00785625"/>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51B"/>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732"/>
    <w:rsid w:val="007F6A58"/>
    <w:rsid w:val="007F6BC0"/>
    <w:rsid w:val="007F6C1B"/>
    <w:rsid w:val="007F7374"/>
    <w:rsid w:val="00800279"/>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22D4"/>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1FD9"/>
    <w:rsid w:val="00872591"/>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5D3"/>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C7423"/>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42B8"/>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11C"/>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6F8"/>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43"/>
    <w:rsid w:val="00A51940"/>
    <w:rsid w:val="00A51A0A"/>
    <w:rsid w:val="00A5228D"/>
    <w:rsid w:val="00A5273E"/>
    <w:rsid w:val="00A529A1"/>
    <w:rsid w:val="00A52A50"/>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E"/>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F1D"/>
    <w:rsid w:val="00AA3C24"/>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6C2A"/>
    <w:rsid w:val="00AB77C1"/>
    <w:rsid w:val="00AC0160"/>
    <w:rsid w:val="00AC1595"/>
    <w:rsid w:val="00AC1909"/>
    <w:rsid w:val="00AC19A1"/>
    <w:rsid w:val="00AC2A6B"/>
    <w:rsid w:val="00AC317E"/>
    <w:rsid w:val="00AC3A90"/>
    <w:rsid w:val="00AC3F51"/>
    <w:rsid w:val="00AC4BDD"/>
    <w:rsid w:val="00AC4DFA"/>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5ECB"/>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09AE"/>
    <w:rsid w:val="00BF0DC5"/>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2392"/>
    <w:rsid w:val="00D23088"/>
    <w:rsid w:val="00D2333D"/>
    <w:rsid w:val="00D23C58"/>
    <w:rsid w:val="00D23E6A"/>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3EF2"/>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0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63F"/>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5AD"/>
    <w:rsid w:val="00E438FF"/>
    <w:rsid w:val="00E43A2A"/>
    <w:rsid w:val="00E44905"/>
    <w:rsid w:val="00E44A70"/>
    <w:rsid w:val="00E45905"/>
    <w:rsid w:val="00E4590A"/>
    <w:rsid w:val="00E45D36"/>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5C8F"/>
    <w:rsid w:val="00E76381"/>
    <w:rsid w:val="00E763F8"/>
    <w:rsid w:val="00E76BD6"/>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12D9"/>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C"/>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842"/>
    <w:rsid w:val="00FB390C"/>
    <w:rsid w:val="00FB3E7E"/>
    <w:rsid w:val="00FB3F8B"/>
    <w:rsid w:val="00FB42A8"/>
    <w:rsid w:val="00FB44F8"/>
    <w:rsid w:val="00FB5474"/>
    <w:rsid w:val="00FB6817"/>
    <w:rsid w:val="00FB6DB0"/>
    <w:rsid w:val="00FC0126"/>
    <w:rsid w:val="00FC015E"/>
    <w:rsid w:val="00FC03F1"/>
    <w:rsid w:val="00FC046E"/>
    <w:rsid w:val="00FC0D1F"/>
    <w:rsid w:val="00FC1200"/>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FBC"/>
    <w:rsid w:val="21E14A06"/>
    <w:rsid w:val="7CEDDE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6DBD8207-9BED-4C8A-A946-5D713CF9E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PlaceholderText"/>
            </w:rPr>
            <w:t>Choose an item.</w:t>
          </w:r>
        </w:p>
      </w:docPartBody>
    </w:docPart>
    <w:docPart>
      <w:docPartPr>
        <w:name w:val="06093E49641447A99CF651F4516D73A7"/>
        <w:category>
          <w:name w:val="General"/>
          <w:gallery w:val="placeholder"/>
        </w:category>
        <w:types>
          <w:type w:val="bbPlcHdr"/>
        </w:types>
        <w:behaviors>
          <w:behavior w:val="content"/>
        </w:behaviors>
        <w:guid w:val="{942D5DCF-15C0-4715-A415-331707226FCF}"/>
      </w:docPartPr>
      <w:docPartBody>
        <w:p w:rsidR="00411152" w:rsidRDefault="00AF2A07" w:rsidP="00AF2A07">
          <w:pPr>
            <w:pStyle w:val="06093E49641447A99CF651F4516D73A7"/>
          </w:pPr>
          <w:r w:rsidRPr="00D31866">
            <w:rPr>
              <w:rStyle w:val="PlaceholderText"/>
            </w:rPr>
            <w:t>Choose an item.</w:t>
          </w:r>
        </w:p>
      </w:docPartBody>
    </w:docPart>
    <w:docPart>
      <w:docPartPr>
        <w:name w:val="2F4DA4752872437EBE50F286E2475880"/>
        <w:category>
          <w:name w:val="General"/>
          <w:gallery w:val="placeholder"/>
        </w:category>
        <w:types>
          <w:type w:val="bbPlcHdr"/>
        </w:types>
        <w:behaviors>
          <w:behavior w:val="content"/>
        </w:behaviors>
        <w:guid w:val="{426A2048-EA25-4A8A-A1BA-63946AE411A3}"/>
      </w:docPartPr>
      <w:docPartBody>
        <w:p w:rsidR="00A85221" w:rsidRDefault="00A85221" w:rsidP="00A85221">
          <w:pPr>
            <w:pStyle w:val="2F4DA4752872437EBE50F286E2475880"/>
          </w:pPr>
          <w:r w:rsidRPr="007B1E1A">
            <w:rPr>
              <w:rFonts w:cs="Tahoma"/>
            </w:rPr>
            <w:t>Choose an item.</w:t>
          </w:r>
        </w:p>
      </w:docPartBody>
    </w:docPart>
    <w:docPart>
      <w:docPartPr>
        <w:name w:val="518B950E560A4D339EE343D22D601A4C"/>
        <w:category>
          <w:name w:val="General"/>
          <w:gallery w:val="placeholder"/>
        </w:category>
        <w:types>
          <w:type w:val="bbPlcHdr"/>
        </w:types>
        <w:behaviors>
          <w:behavior w:val="content"/>
        </w:behaviors>
        <w:guid w:val="{50682BAD-DE45-4258-BFB0-70195630EFB1}"/>
      </w:docPartPr>
      <w:docPartBody>
        <w:p w:rsidR="00A85221" w:rsidRDefault="00A85221" w:rsidP="00A85221">
          <w:pPr>
            <w:pStyle w:val="518B950E560A4D339EE343D22D601A4C"/>
          </w:pPr>
          <w:r w:rsidRPr="007B1E1A">
            <w:rPr>
              <w:rFonts w:cs="Tahoma"/>
            </w:rPr>
            <w:t>Choose an item.</w:t>
          </w:r>
        </w:p>
      </w:docPartBody>
    </w:docPart>
    <w:docPart>
      <w:docPartPr>
        <w:name w:val="1B228C9709344D7782398F92331EC633"/>
        <w:category>
          <w:name w:val="General"/>
          <w:gallery w:val="placeholder"/>
        </w:category>
        <w:types>
          <w:type w:val="bbPlcHdr"/>
        </w:types>
        <w:behaviors>
          <w:behavior w:val="content"/>
        </w:behaviors>
        <w:guid w:val="{841ADF9E-D431-4A49-931B-79FBCD823E6E}"/>
      </w:docPartPr>
      <w:docPartBody>
        <w:p w:rsidR="00A85221" w:rsidRDefault="00A85221" w:rsidP="00A85221">
          <w:pPr>
            <w:pStyle w:val="1B228C9709344D7782398F92331EC633"/>
          </w:pPr>
          <w:r w:rsidRPr="00322527">
            <w:rPr>
              <w:rStyle w:val="PlaceholderText"/>
              <w:color w:val="000000" w:themeColor="text1"/>
            </w:rPr>
            <w:t>Choose an item.</w:t>
          </w:r>
        </w:p>
      </w:docPartBody>
    </w:docPart>
    <w:docPart>
      <w:docPartPr>
        <w:name w:val="C408EB24F96647D1ACB686148AA67D33"/>
        <w:category>
          <w:name w:val="General"/>
          <w:gallery w:val="placeholder"/>
        </w:category>
        <w:types>
          <w:type w:val="bbPlcHdr"/>
        </w:types>
        <w:behaviors>
          <w:behavior w:val="content"/>
        </w:behaviors>
        <w:guid w:val="{0ABA0375-6B8D-430E-A665-31ACD355D829}"/>
      </w:docPartPr>
      <w:docPartBody>
        <w:p w:rsidR="00A85221" w:rsidRDefault="00A85221" w:rsidP="00A85221">
          <w:pPr>
            <w:pStyle w:val="C408EB24F96647D1ACB686148AA67D33"/>
          </w:pPr>
          <w:r w:rsidRPr="007B1E1A">
            <w:rPr>
              <w:rFonts w:cs="Tahoma"/>
            </w:rPr>
            <w:t>Choose an item.</w:t>
          </w:r>
        </w:p>
      </w:docPartBody>
    </w:docPart>
    <w:docPart>
      <w:docPartPr>
        <w:name w:val="46234598B80F47DC959BA168F5494D78"/>
        <w:category>
          <w:name w:val="General"/>
          <w:gallery w:val="placeholder"/>
        </w:category>
        <w:types>
          <w:type w:val="bbPlcHdr"/>
        </w:types>
        <w:behaviors>
          <w:behavior w:val="content"/>
        </w:behaviors>
        <w:guid w:val="{8DC6B0BF-8EBF-4BE8-AF48-EE83F0334E3F}"/>
      </w:docPartPr>
      <w:docPartBody>
        <w:p w:rsidR="00A85221" w:rsidRDefault="00A85221" w:rsidP="00A85221">
          <w:pPr>
            <w:pStyle w:val="46234598B80F47DC959BA168F5494D78"/>
          </w:pPr>
          <w:r w:rsidRPr="00322527">
            <w:rPr>
              <w:rStyle w:val="PlaceholderText"/>
              <w:color w:val="000000" w:themeColor="text1"/>
            </w:rPr>
            <w:t>Choose an item.</w:t>
          </w:r>
        </w:p>
      </w:docPartBody>
    </w:docPart>
    <w:docPart>
      <w:docPartPr>
        <w:name w:val="4F698664FA5040709589BF552336EBDE"/>
        <w:category>
          <w:name w:val="General"/>
          <w:gallery w:val="placeholder"/>
        </w:category>
        <w:types>
          <w:type w:val="bbPlcHdr"/>
        </w:types>
        <w:behaviors>
          <w:behavior w:val="content"/>
        </w:behaviors>
        <w:guid w:val="{29549D9B-CE63-4655-B1AE-95E4D435F015}"/>
      </w:docPartPr>
      <w:docPartBody>
        <w:p w:rsidR="00A85221" w:rsidRDefault="00A85221" w:rsidP="00A85221">
          <w:pPr>
            <w:pStyle w:val="4F698664FA5040709589BF552336EBDE"/>
          </w:pPr>
          <w:r w:rsidRPr="005023B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55FCE"/>
    <w:rsid w:val="000736DB"/>
    <w:rsid w:val="000751D5"/>
    <w:rsid w:val="000A52F2"/>
    <w:rsid w:val="000F08A7"/>
    <w:rsid w:val="000F743E"/>
    <w:rsid w:val="00151642"/>
    <w:rsid w:val="001518EC"/>
    <w:rsid w:val="001755E1"/>
    <w:rsid w:val="00176493"/>
    <w:rsid w:val="001A0B76"/>
    <w:rsid w:val="001A1835"/>
    <w:rsid w:val="001E59B1"/>
    <w:rsid w:val="00212096"/>
    <w:rsid w:val="00224B4E"/>
    <w:rsid w:val="00255A73"/>
    <w:rsid w:val="00274510"/>
    <w:rsid w:val="002D3429"/>
    <w:rsid w:val="002F2966"/>
    <w:rsid w:val="002F71C3"/>
    <w:rsid w:val="00326E8F"/>
    <w:rsid w:val="003709C5"/>
    <w:rsid w:val="0037219D"/>
    <w:rsid w:val="00387365"/>
    <w:rsid w:val="003D7F50"/>
    <w:rsid w:val="003E5515"/>
    <w:rsid w:val="003E66B1"/>
    <w:rsid w:val="00411152"/>
    <w:rsid w:val="0045117A"/>
    <w:rsid w:val="00471EA5"/>
    <w:rsid w:val="004B145A"/>
    <w:rsid w:val="004C3EC5"/>
    <w:rsid w:val="004D708C"/>
    <w:rsid w:val="00553D13"/>
    <w:rsid w:val="00554499"/>
    <w:rsid w:val="00592F99"/>
    <w:rsid w:val="005A1F49"/>
    <w:rsid w:val="005A4ED0"/>
    <w:rsid w:val="005D3225"/>
    <w:rsid w:val="005E2ACA"/>
    <w:rsid w:val="005F4194"/>
    <w:rsid w:val="0060152D"/>
    <w:rsid w:val="00612FFE"/>
    <w:rsid w:val="006200B2"/>
    <w:rsid w:val="00632AC6"/>
    <w:rsid w:val="006471C8"/>
    <w:rsid w:val="006B7787"/>
    <w:rsid w:val="006E348F"/>
    <w:rsid w:val="006F047A"/>
    <w:rsid w:val="00775584"/>
    <w:rsid w:val="007961C4"/>
    <w:rsid w:val="00796568"/>
    <w:rsid w:val="007B0F24"/>
    <w:rsid w:val="007C051B"/>
    <w:rsid w:val="007C334E"/>
    <w:rsid w:val="007F6732"/>
    <w:rsid w:val="008E24F6"/>
    <w:rsid w:val="009D5F32"/>
    <w:rsid w:val="00A028B0"/>
    <w:rsid w:val="00A12434"/>
    <w:rsid w:val="00A3417F"/>
    <w:rsid w:val="00A85221"/>
    <w:rsid w:val="00AA543F"/>
    <w:rsid w:val="00AB6E80"/>
    <w:rsid w:val="00AF2A07"/>
    <w:rsid w:val="00B10485"/>
    <w:rsid w:val="00B119B5"/>
    <w:rsid w:val="00B11DE0"/>
    <w:rsid w:val="00B16623"/>
    <w:rsid w:val="00B25B0E"/>
    <w:rsid w:val="00B736F2"/>
    <w:rsid w:val="00B8381C"/>
    <w:rsid w:val="00B838B8"/>
    <w:rsid w:val="00B83D50"/>
    <w:rsid w:val="00BD6F7A"/>
    <w:rsid w:val="00BE62F6"/>
    <w:rsid w:val="00C3225F"/>
    <w:rsid w:val="00C35A76"/>
    <w:rsid w:val="00C4617C"/>
    <w:rsid w:val="00C718BA"/>
    <w:rsid w:val="00C73229"/>
    <w:rsid w:val="00C77461"/>
    <w:rsid w:val="00CD12B7"/>
    <w:rsid w:val="00D015CD"/>
    <w:rsid w:val="00D07358"/>
    <w:rsid w:val="00D74C69"/>
    <w:rsid w:val="00D850E5"/>
    <w:rsid w:val="00D97EBF"/>
    <w:rsid w:val="00DB3EF2"/>
    <w:rsid w:val="00DB70B0"/>
    <w:rsid w:val="00DC1D0E"/>
    <w:rsid w:val="00DE555A"/>
    <w:rsid w:val="00E128B2"/>
    <w:rsid w:val="00E31717"/>
    <w:rsid w:val="00E43FA7"/>
    <w:rsid w:val="00E71B4B"/>
    <w:rsid w:val="00E75D5F"/>
    <w:rsid w:val="00E76BD6"/>
    <w:rsid w:val="00EA2A0F"/>
    <w:rsid w:val="00EF0C54"/>
    <w:rsid w:val="00F072D5"/>
    <w:rsid w:val="00F0748B"/>
    <w:rsid w:val="00F11638"/>
    <w:rsid w:val="00F446CF"/>
    <w:rsid w:val="00F74299"/>
    <w:rsid w:val="00F9382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85221"/>
    <w:rPr>
      <w:color w:val="808080"/>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E302316BB5EC476492D0F6DCD6130525">
    <w:name w:val="E302316BB5EC476492D0F6DCD6130525"/>
    <w:rsid w:val="00AF2A07"/>
  </w:style>
  <w:style w:type="paragraph" w:customStyle="1" w:styleId="06093E49641447A99CF651F4516D73A7">
    <w:name w:val="06093E49641447A99CF651F4516D73A7"/>
    <w:rsid w:val="00AF2A07"/>
  </w:style>
  <w:style w:type="paragraph" w:customStyle="1" w:styleId="2F4DA4752872437EBE50F286E2475880">
    <w:name w:val="2F4DA4752872437EBE50F286E2475880"/>
    <w:rsid w:val="00A85221"/>
    <w:pPr>
      <w:spacing w:line="278" w:lineRule="auto"/>
    </w:pPr>
    <w:rPr>
      <w:kern w:val="2"/>
      <w:sz w:val="24"/>
      <w:szCs w:val="24"/>
      <w14:ligatures w14:val="standardContextual"/>
    </w:rPr>
  </w:style>
  <w:style w:type="paragraph" w:customStyle="1" w:styleId="518B950E560A4D339EE343D22D601A4C">
    <w:name w:val="518B950E560A4D339EE343D22D601A4C"/>
    <w:rsid w:val="00A85221"/>
    <w:pPr>
      <w:spacing w:line="278" w:lineRule="auto"/>
    </w:pPr>
    <w:rPr>
      <w:kern w:val="2"/>
      <w:sz w:val="24"/>
      <w:szCs w:val="24"/>
      <w14:ligatures w14:val="standardContextual"/>
    </w:rPr>
  </w:style>
  <w:style w:type="paragraph" w:customStyle="1" w:styleId="1B228C9709344D7782398F92331EC633">
    <w:name w:val="1B228C9709344D7782398F92331EC633"/>
    <w:rsid w:val="00A85221"/>
    <w:pPr>
      <w:spacing w:line="278" w:lineRule="auto"/>
    </w:pPr>
    <w:rPr>
      <w:kern w:val="2"/>
      <w:sz w:val="24"/>
      <w:szCs w:val="24"/>
      <w14:ligatures w14:val="standardContextual"/>
    </w:rPr>
  </w:style>
  <w:style w:type="paragraph" w:customStyle="1" w:styleId="C408EB24F96647D1ACB686148AA67D33">
    <w:name w:val="C408EB24F96647D1ACB686148AA67D33"/>
    <w:rsid w:val="00A85221"/>
    <w:pPr>
      <w:spacing w:line="278" w:lineRule="auto"/>
    </w:pPr>
    <w:rPr>
      <w:kern w:val="2"/>
      <w:sz w:val="24"/>
      <w:szCs w:val="24"/>
      <w14:ligatures w14:val="standardContextual"/>
    </w:rPr>
  </w:style>
  <w:style w:type="paragraph" w:customStyle="1" w:styleId="46234598B80F47DC959BA168F5494D78">
    <w:name w:val="46234598B80F47DC959BA168F5494D78"/>
    <w:rsid w:val="00A85221"/>
    <w:pPr>
      <w:spacing w:line="278" w:lineRule="auto"/>
    </w:pPr>
    <w:rPr>
      <w:kern w:val="2"/>
      <w:sz w:val="24"/>
      <w:szCs w:val="24"/>
      <w14:ligatures w14:val="standardContextual"/>
    </w:rPr>
  </w:style>
  <w:style w:type="paragraph" w:customStyle="1" w:styleId="4F698664FA5040709589BF552336EBDE">
    <w:name w:val="4F698664FA5040709589BF552336EBDE"/>
    <w:rsid w:val="00A8522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b27476-41be-474a-967d-ee14a0af192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084417D669B184EBA96ED07CBBF7DC0" ma:contentTypeVersion="12" ma:contentTypeDescription="Kurkite naują dokumentą." ma:contentTypeScope="" ma:versionID="50cd8038d65bb7db019464e0c6d8399d">
  <xsd:schema xmlns:xsd="http://www.w3.org/2001/XMLSchema" xmlns:xs="http://www.w3.org/2001/XMLSchema" xmlns:p="http://schemas.microsoft.com/office/2006/metadata/properties" xmlns:ns2="a3b27476-41be-474a-967d-ee14a0af1920" xmlns:ns3="c12b16cb-e55b-4251-bce9-d658f5562ee5" targetNamespace="http://schemas.microsoft.com/office/2006/metadata/properties" ma:root="true" ma:fieldsID="b05371a5df2dd25ade6b45ce251a5112" ns2:_="" ns3:_="">
    <xsd:import namespace="a3b27476-41be-474a-967d-ee14a0af1920"/>
    <xsd:import namespace="c12b16cb-e55b-4251-bce9-d658f5562e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27476-41be-474a-967d-ee14a0af19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2b16cb-e55b-4251-bce9-d658f5562ee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2.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a3b27476-41be-474a-967d-ee14a0af1920"/>
  </ds:schemaRefs>
</ds:datastoreItem>
</file>

<file path=customXml/itemProps3.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4.xml><?xml version="1.0" encoding="utf-8"?>
<ds:datastoreItem xmlns:ds="http://schemas.openxmlformats.org/officeDocument/2006/customXml" ds:itemID="{A3337D11-280C-4901-AF05-482FD9F0E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27476-41be-474a-967d-ee14a0af1920"/>
    <ds:schemaRef ds:uri="c12b16cb-e55b-4251-bce9-d658f5562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10722</Words>
  <Characters>6113</Characters>
  <Application>Microsoft Office Word</Application>
  <DocSecurity>4</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Rima Račkauskienė</cp:lastModifiedBy>
  <cp:revision>2</cp:revision>
  <dcterms:created xsi:type="dcterms:W3CDTF">2025-01-15T14:08:00Z</dcterms:created>
  <dcterms:modified xsi:type="dcterms:W3CDTF">2025-01-15T14:08:00Z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0x0101002084417D669B184EBA96ED07CBBF7DC0</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ies>
</file>